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2F6" w:rsidRPr="009752F6" w:rsidRDefault="00DE0D6E" w:rsidP="009752F6">
      <w:pPr>
        <w:pStyle w:val="aa"/>
        <w:jc w:val="left"/>
        <w:rPr>
          <w:i/>
          <w:sz w:val="24"/>
        </w:rPr>
      </w:pPr>
      <w:r w:rsidRPr="009752F6">
        <w:rPr>
          <w:b/>
          <w:iCs/>
          <w:spacing w:val="60"/>
        </w:rPr>
        <w:t xml:space="preserve">МАКЕТ </w:t>
      </w:r>
      <w:r w:rsidRPr="007B593C">
        <w:t>202</w:t>
      </w:r>
      <w:r w:rsidR="00497B36">
        <w:t>6</w:t>
      </w:r>
      <w:r w:rsidRPr="007B593C">
        <w:t xml:space="preserve">      </w:t>
      </w:r>
      <w:r w:rsidR="00716145" w:rsidRPr="007B593C">
        <w:t xml:space="preserve">   </w:t>
      </w:r>
      <w:r w:rsidR="00716145" w:rsidRPr="007B593C">
        <w:rPr>
          <w:b/>
          <w:sz w:val="24"/>
        </w:rPr>
        <w:t>ДОГОВОР</w:t>
      </w:r>
      <w:r w:rsidR="00716145" w:rsidRPr="007B593C">
        <w:rPr>
          <w:b/>
          <w:iCs/>
          <w:spacing w:val="60"/>
          <w:sz w:val="24"/>
        </w:rPr>
        <w:t xml:space="preserve"> </w:t>
      </w:r>
      <w:r w:rsidR="006D19EF" w:rsidRPr="007B593C">
        <w:rPr>
          <w:b/>
          <w:iCs/>
          <w:spacing w:val="60"/>
          <w:sz w:val="24"/>
        </w:rPr>
        <w:t>№</w:t>
      </w:r>
      <w:r w:rsidR="009752F6" w:rsidRPr="007B593C">
        <w:rPr>
          <w:b/>
          <w:iCs/>
          <w:spacing w:val="60"/>
          <w:sz w:val="24"/>
        </w:rPr>
        <w:t xml:space="preserve">  И</w:t>
      </w:r>
      <w:r w:rsidR="009752F6" w:rsidRPr="007B593C">
        <w:rPr>
          <w:b/>
          <w:sz w:val="24"/>
        </w:rPr>
        <w:t>//Н</w:t>
      </w:r>
    </w:p>
    <w:p w:rsidR="009752F6" w:rsidRDefault="006D19EF" w:rsidP="009752F6">
      <w:pPr>
        <w:pStyle w:val="1"/>
        <w:jc w:val="left"/>
        <w:rPr>
          <w:i w:val="0"/>
          <w:iCs/>
          <w:spacing w:val="60"/>
        </w:rPr>
      </w:pPr>
      <w:r w:rsidRPr="009752F6">
        <w:rPr>
          <w:i w:val="0"/>
          <w:iCs/>
          <w:spacing w:val="60"/>
        </w:rPr>
        <w:tab/>
      </w:r>
      <w:r w:rsidR="00716145" w:rsidRPr="009752F6">
        <w:rPr>
          <w:i w:val="0"/>
          <w:iCs/>
          <w:spacing w:val="60"/>
        </w:rPr>
        <w:t xml:space="preserve">  </w:t>
      </w:r>
    </w:p>
    <w:p w:rsidR="00D775DB" w:rsidRPr="002D63FF" w:rsidRDefault="004D649F" w:rsidP="009752F6">
      <w:pPr>
        <w:pStyle w:val="1"/>
        <w:jc w:val="left"/>
        <w:rPr>
          <w:iCs/>
        </w:rPr>
      </w:pPr>
      <w:r w:rsidRPr="002D63FF">
        <w:rPr>
          <w:iCs/>
        </w:rPr>
        <w:t xml:space="preserve"> </w:t>
      </w:r>
    </w:p>
    <w:p w:rsidR="00D775DB" w:rsidRDefault="006D19EF" w:rsidP="00774770">
      <w:pPr>
        <w:rPr>
          <w:rFonts w:eastAsia="MS Mincho"/>
          <w:b/>
          <w:i/>
          <w:iCs/>
        </w:rPr>
      </w:pPr>
      <w:r>
        <w:rPr>
          <w:rFonts w:eastAsia="MS Mincho"/>
          <w:b/>
          <w:i/>
          <w:iCs/>
        </w:rPr>
        <w:tab/>
      </w:r>
      <w:r w:rsidR="00D775DB" w:rsidRPr="00A12320">
        <w:rPr>
          <w:rFonts w:eastAsia="MS Mincho"/>
          <w:i/>
          <w:iCs/>
        </w:rPr>
        <w:t>г. Санкт-Пете</w:t>
      </w:r>
      <w:r w:rsidR="00401B8A" w:rsidRPr="00A12320">
        <w:rPr>
          <w:rFonts w:eastAsia="MS Mincho"/>
          <w:i/>
          <w:iCs/>
        </w:rPr>
        <w:t>рбург</w:t>
      </w:r>
      <w:r w:rsidR="00401B8A" w:rsidRPr="00A12320">
        <w:rPr>
          <w:rFonts w:eastAsia="MS Mincho"/>
          <w:i/>
          <w:iCs/>
        </w:rPr>
        <w:tab/>
      </w:r>
      <w:r w:rsidR="00401B8A" w:rsidRPr="00A12320">
        <w:rPr>
          <w:rFonts w:eastAsia="MS Mincho"/>
          <w:i/>
          <w:iCs/>
        </w:rPr>
        <w:tab/>
      </w:r>
      <w:r w:rsidR="00401B8A" w:rsidRPr="00A12320">
        <w:rPr>
          <w:rFonts w:eastAsia="MS Mincho"/>
          <w:i/>
          <w:iCs/>
        </w:rPr>
        <w:tab/>
      </w:r>
      <w:r w:rsidR="00401B8A" w:rsidRPr="00A12320">
        <w:rPr>
          <w:rFonts w:eastAsia="MS Mincho"/>
          <w:i/>
          <w:iCs/>
        </w:rPr>
        <w:tab/>
      </w:r>
      <w:r w:rsidR="00401B8A" w:rsidRPr="00A12320">
        <w:rPr>
          <w:rFonts w:eastAsia="MS Mincho"/>
          <w:i/>
          <w:iCs/>
        </w:rPr>
        <w:tab/>
      </w:r>
      <w:r w:rsidRPr="00A12320">
        <w:rPr>
          <w:rFonts w:eastAsia="MS Mincho"/>
          <w:i/>
          <w:iCs/>
        </w:rPr>
        <w:tab/>
      </w:r>
      <w:r w:rsidR="00A12320">
        <w:rPr>
          <w:rFonts w:eastAsia="MS Mincho"/>
          <w:i/>
          <w:iCs/>
        </w:rPr>
        <w:t xml:space="preserve">      </w:t>
      </w:r>
      <w:r w:rsidR="00401B8A" w:rsidRPr="00A12320">
        <w:rPr>
          <w:rFonts w:eastAsia="MS Mincho"/>
          <w:i/>
          <w:iCs/>
        </w:rPr>
        <w:t>«</w:t>
      </w:r>
      <w:r w:rsidR="00A76355" w:rsidRPr="00A12320">
        <w:rPr>
          <w:rFonts w:eastAsia="MS Mincho"/>
          <w:i/>
          <w:iCs/>
        </w:rPr>
        <w:t xml:space="preserve">       </w:t>
      </w:r>
      <w:r w:rsidR="00510A3C" w:rsidRPr="00A12320">
        <w:rPr>
          <w:rFonts w:eastAsia="MS Mincho"/>
          <w:i/>
          <w:iCs/>
        </w:rPr>
        <w:t>»</w:t>
      </w:r>
      <w:r w:rsidR="008A50B3" w:rsidRPr="00A12320">
        <w:rPr>
          <w:rFonts w:eastAsia="MS Mincho"/>
          <w:i/>
          <w:iCs/>
        </w:rPr>
        <w:t xml:space="preserve"> </w:t>
      </w:r>
      <w:r w:rsidR="005B49E7" w:rsidRPr="00A12320">
        <w:rPr>
          <w:rFonts w:eastAsia="MS Mincho"/>
          <w:i/>
          <w:iCs/>
        </w:rPr>
        <w:t>_________</w:t>
      </w:r>
      <w:r w:rsidR="008A50B3" w:rsidRPr="00A12320">
        <w:rPr>
          <w:rFonts w:eastAsia="MS Mincho"/>
          <w:i/>
          <w:iCs/>
        </w:rPr>
        <w:t xml:space="preserve"> </w:t>
      </w:r>
      <w:r w:rsidR="00D3252D" w:rsidRPr="00A12320">
        <w:rPr>
          <w:rFonts w:eastAsia="MS Mincho"/>
          <w:i/>
          <w:iCs/>
        </w:rPr>
        <w:t>20</w:t>
      </w:r>
      <w:r w:rsidR="00A76355" w:rsidRPr="00A12320">
        <w:rPr>
          <w:rFonts w:eastAsia="MS Mincho"/>
          <w:i/>
          <w:iCs/>
        </w:rPr>
        <w:t>2</w:t>
      </w:r>
      <w:r w:rsidR="00497B36">
        <w:rPr>
          <w:rFonts w:eastAsia="MS Mincho"/>
          <w:i/>
          <w:iCs/>
        </w:rPr>
        <w:t>6</w:t>
      </w:r>
      <w:r w:rsidR="00D775DB" w:rsidRPr="00A12320">
        <w:rPr>
          <w:rFonts w:eastAsia="MS Mincho"/>
          <w:i/>
          <w:iCs/>
        </w:rPr>
        <w:t xml:space="preserve"> г</w:t>
      </w:r>
      <w:r w:rsidR="00D775DB" w:rsidRPr="00D645A3">
        <w:rPr>
          <w:rFonts w:eastAsia="MS Mincho"/>
          <w:b/>
          <w:i/>
          <w:iCs/>
        </w:rPr>
        <w:t>.</w:t>
      </w:r>
    </w:p>
    <w:p w:rsidR="00774770" w:rsidRPr="00774770" w:rsidRDefault="00774770" w:rsidP="00774770">
      <w:pPr>
        <w:rPr>
          <w:rFonts w:eastAsia="MS Mincho"/>
          <w:b/>
          <w:i/>
          <w:iCs/>
        </w:rPr>
      </w:pPr>
    </w:p>
    <w:p w:rsidR="001C578C" w:rsidRPr="00C75B41" w:rsidRDefault="001C578C" w:rsidP="00952029">
      <w:pPr>
        <w:pStyle w:val="3"/>
        <w:ind w:firstLine="709"/>
        <w:jc w:val="both"/>
        <w:rPr>
          <w:b w:val="0"/>
          <w:bCs/>
          <w:i w:val="0"/>
          <w:iCs/>
        </w:rPr>
      </w:pPr>
      <w:proofErr w:type="gramStart"/>
      <w:r w:rsidRPr="00D645A3">
        <w:rPr>
          <w:b w:val="0"/>
          <w:i w:val="0"/>
          <w:iCs/>
        </w:rPr>
        <w:t>Федеральное бюджетное учреждение «Администрация Волго-Балтийского бассейна внутренних водных путей» (ФБУ «Администрация «Волго-Балт»)</w:t>
      </w:r>
      <w:r w:rsidRPr="00D645A3">
        <w:rPr>
          <w:b w:val="0"/>
          <w:bCs/>
          <w:i w:val="0"/>
          <w:iCs/>
        </w:rPr>
        <w:t xml:space="preserve">, именуемое в дальнейшем «Администрация», в лице </w:t>
      </w:r>
      <w:r w:rsidRPr="00D645A3">
        <w:rPr>
          <w:b w:val="0"/>
          <w:i w:val="0"/>
        </w:rPr>
        <w:t xml:space="preserve">Заместителя </w:t>
      </w:r>
      <w:r w:rsidRPr="00D645A3">
        <w:rPr>
          <w:b w:val="0"/>
          <w:i w:val="0"/>
          <w:iCs/>
        </w:rPr>
        <w:t xml:space="preserve">руководителя ФБУ «Администрация «Волго-Балт» </w:t>
      </w:r>
      <w:r w:rsidRPr="00497B36">
        <w:rPr>
          <w:b w:val="0"/>
          <w:i w:val="0"/>
          <w:iCs/>
        </w:rPr>
        <w:t>Луженкова</w:t>
      </w:r>
      <w:r w:rsidR="0080468A" w:rsidRPr="00497B36">
        <w:rPr>
          <w:b w:val="0"/>
          <w:i w:val="0"/>
          <w:iCs/>
        </w:rPr>
        <w:t xml:space="preserve"> Дениса Михайловича</w:t>
      </w:r>
      <w:r w:rsidRPr="00D645A3">
        <w:rPr>
          <w:b w:val="0"/>
          <w:bCs/>
          <w:i w:val="0"/>
          <w:iCs/>
        </w:rPr>
        <w:t xml:space="preserve">, действующего на основании </w:t>
      </w:r>
      <w:r w:rsidRPr="00A12320">
        <w:rPr>
          <w:b w:val="0"/>
          <w:bCs/>
          <w:i w:val="0"/>
          <w:iCs/>
        </w:rPr>
        <w:t xml:space="preserve">доверенности № </w:t>
      </w:r>
      <w:r w:rsidR="00497B36" w:rsidRPr="00531437">
        <w:rPr>
          <w:b w:val="0"/>
          <w:bCs/>
          <w:i w:val="0"/>
          <w:iCs/>
        </w:rPr>
        <w:t>b621dad1-6a81-49a5-a19a-d5568a7af673</w:t>
      </w:r>
      <w:r w:rsidR="00497B36" w:rsidRPr="00A12320">
        <w:rPr>
          <w:b w:val="0"/>
          <w:bCs/>
          <w:i w:val="0"/>
          <w:iCs/>
        </w:rPr>
        <w:t xml:space="preserve"> от </w:t>
      </w:r>
      <w:r w:rsidR="00497B36">
        <w:rPr>
          <w:b w:val="0"/>
          <w:bCs/>
          <w:i w:val="0"/>
          <w:iCs/>
        </w:rPr>
        <w:t>02.04.2025</w:t>
      </w:r>
      <w:r w:rsidR="00497B36" w:rsidRPr="00D645A3">
        <w:rPr>
          <w:b w:val="0"/>
          <w:bCs/>
          <w:i w:val="0"/>
          <w:iCs/>
        </w:rPr>
        <w:t xml:space="preserve"> </w:t>
      </w:r>
      <w:r w:rsidRPr="00D645A3">
        <w:rPr>
          <w:b w:val="0"/>
          <w:bCs/>
          <w:i w:val="0"/>
          <w:iCs/>
        </w:rPr>
        <w:t>с</w:t>
      </w:r>
      <w:r>
        <w:rPr>
          <w:b w:val="0"/>
          <w:bCs/>
          <w:i w:val="0"/>
          <w:iCs/>
        </w:rPr>
        <w:t xml:space="preserve"> одной стороны и </w:t>
      </w:r>
      <w:r w:rsidRPr="00C75B41">
        <w:rPr>
          <w:b w:val="0"/>
          <w:bCs/>
          <w:i w:val="0"/>
          <w:iCs/>
        </w:rPr>
        <w:t>_________________, именуемое в дальнейшем «Судовладелец» в лице</w:t>
      </w:r>
      <w:r>
        <w:rPr>
          <w:b w:val="0"/>
          <w:bCs/>
          <w:i w:val="0"/>
          <w:iCs/>
        </w:rPr>
        <w:t xml:space="preserve"> </w:t>
      </w:r>
      <w:r w:rsidRPr="00C75B41">
        <w:rPr>
          <w:b w:val="0"/>
          <w:bCs/>
          <w:i w:val="0"/>
          <w:iCs/>
        </w:rPr>
        <w:t>____________________</w:t>
      </w:r>
      <w:r w:rsidRPr="00C75B41">
        <w:rPr>
          <w:i w:val="0"/>
          <w:iCs/>
        </w:rPr>
        <w:t>,</w:t>
      </w:r>
      <w:r w:rsidRPr="00C75B41">
        <w:rPr>
          <w:b w:val="0"/>
          <w:bCs/>
          <w:i w:val="0"/>
          <w:iCs/>
        </w:rPr>
        <w:t xml:space="preserve"> действующего на основании</w:t>
      </w:r>
      <w:r w:rsidR="00497B36">
        <w:rPr>
          <w:b w:val="0"/>
          <w:bCs/>
          <w:i w:val="0"/>
          <w:iCs/>
        </w:rPr>
        <w:t xml:space="preserve"> Устава</w:t>
      </w:r>
      <w:r w:rsidRPr="00C75B41">
        <w:rPr>
          <w:b w:val="0"/>
          <w:bCs/>
          <w:i w:val="0"/>
          <w:iCs/>
        </w:rPr>
        <w:t xml:space="preserve"> с другой стороны, </w:t>
      </w:r>
      <w:r w:rsidRPr="00C75B41">
        <w:rPr>
          <w:b w:val="0"/>
          <w:i w:val="0"/>
        </w:rPr>
        <w:t>совместно именуемые Стороны, а по отдельности Сторона, заключили настоящий договор</w:t>
      </w:r>
      <w:proofErr w:type="gramEnd"/>
      <w:r w:rsidRPr="00C75B41">
        <w:rPr>
          <w:b w:val="0"/>
          <w:i w:val="0"/>
        </w:rPr>
        <w:t xml:space="preserve"> (далее – Договор) о нижеследующем:</w:t>
      </w:r>
      <w:r w:rsidRPr="00C75B41">
        <w:rPr>
          <w:b w:val="0"/>
          <w:bCs/>
          <w:i w:val="0"/>
          <w:iCs/>
        </w:rPr>
        <w:t xml:space="preserve"> </w:t>
      </w:r>
    </w:p>
    <w:p w:rsidR="00D775DB" w:rsidRPr="00C75B41" w:rsidRDefault="00D775DB" w:rsidP="000B2EA8">
      <w:pPr>
        <w:jc w:val="center"/>
        <w:rPr>
          <w:rFonts w:eastAsia="MS Mincho"/>
        </w:rPr>
      </w:pPr>
    </w:p>
    <w:p w:rsidR="00D775DB" w:rsidRPr="009160E7" w:rsidRDefault="00D775DB" w:rsidP="000B2EA8">
      <w:pPr>
        <w:numPr>
          <w:ilvl w:val="0"/>
          <w:numId w:val="12"/>
        </w:numPr>
        <w:jc w:val="center"/>
        <w:rPr>
          <w:rFonts w:eastAsia="MS Mincho"/>
          <w:iCs/>
        </w:rPr>
      </w:pPr>
      <w:r w:rsidRPr="009160E7">
        <w:rPr>
          <w:rFonts w:eastAsia="MS Mincho"/>
          <w:iCs/>
        </w:rPr>
        <w:t>ПРЕДМЕТ ДОГОВОРА</w:t>
      </w:r>
    </w:p>
    <w:p w:rsidR="00AF0F16" w:rsidRPr="00C75B41" w:rsidRDefault="00AF0F16" w:rsidP="000B2EA8">
      <w:pPr>
        <w:ind w:left="720"/>
        <w:jc w:val="center"/>
        <w:rPr>
          <w:rFonts w:eastAsia="MS Mincho"/>
          <w:b/>
          <w:iCs/>
        </w:rPr>
      </w:pPr>
    </w:p>
    <w:p w:rsidR="00D775DB" w:rsidRPr="000743D6" w:rsidRDefault="00D775DB" w:rsidP="00952029">
      <w:pPr>
        <w:numPr>
          <w:ilvl w:val="1"/>
          <w:numId w:val="12"/>
        </w:numPr>
        <w:ind w:left="709" w:hanging="709"/>
        <w:jc w:val="both"/>
        <w:rPr>
          <w:rFonts w:eastAsia="MS Mincho"/>
          <w:spacing w:val="-4"/>
        </w:rPr>
      </w:pPr>
      <w:r w:rsidRPr="000743D6">
        <w:rPr>
          <w:rFonts w:eastAsia="MS Mincho"/>
          <w:spacing w:val="-4"/>
        </w:rPr>
        <w:t>Настоящий договор опр</w:t>
      </w:r>
      <w:r w:rsidR="006B1F53" w:rsidRPr="000743D6">
        <w:rPr>
          <w:rFonts w:eastAsia="MS Mincho"/>
          <w:spacing w:val="-4"/>
        </w:rPr>
        <w:t xml:space="preserve">еделяет взаимные обязательства </w:t>
      </w:r>
      <w:r w:rsidR="00C4645D" w:rsidRPr="000743D6">
        <w:rPr>
          <w:rFonts w:eastAsia="MS Mincho"/>
          <w:spacing w:val="-4"/>
        </w:rPr>
        <w:t>Администрации</w:t>
      </w:r>
      <w:r w:rsidR="006B1F53" w:rsidRPr="000743D6">
        <w:rPr>
          <w:rFonts w:eastAsia="MS Mincho"/>
          <w:spacing w:val="-4"/>
        </w:rPr>
        <w:t xml:space="preserve"> и Судовладельца</w:t>
      </w:r>
      <w:r w:rsidRPr="000743D6">
        <w:rPr>
          <w:rFonts w:eastAsia="MS Mincho"/>
          <w:spacing w:val="-4"/>
        </w:rPr>
        <w:t xml:space="preserve"> </w:t>
      </w:r>
      <w:r w:rsidR="006B1F53" w:rsidRPr="000743D6">
        <w:rPr>
          <w:rFonts w:eastAsia="MS Mincho"/>
          <w:spacing w:val="-4"/>
        </w:rPr>
        <w:t xml:space="preserve">при </w:t>
      </w:r>
      <w:r w:rsidR="00E94FBC" w:rsidRPr="000743D6">
        <w:rPr>
          <w:rFonts w:eastAsia="MS Mincho"/>
          <w:spacing w:val="-4"/>
        </w:rPr>
        <w:t>оказании</w:t>
      </w:r>
      <w:r w:rsidR="006B1F53" w:rsidRPr="000743D6">
        <w:rPr>
          <w:rFonts w:eastAsia="MS Mincho"/>
          <w:spacing w:val="-4"/>
        </w:rPr>
        <w:t xml:space="preserve"> услуг судам </w:t>
      </w:r>
      <w:r w:rsidRPr="000743D6">
        <w:rPr>
          <w:rFonts w:eastAsia="MS Mincho"/>
          <w:spacing w:val="-4"/>
        </w:rPr>
        <w:t>Судовладельца в</w:t>
      </w:r>
      <w:r w:rsidR="00281122" w:rsidRPr="000743D6">
        <w:t xml:space="preserve"> границах Волго-Балтийского бассейна внутренних водных путей</w:t>
      </w:r>
      <w:r w:rsidR="00F5312C">
        <w:t xml:space="preserve"> </w:t>
      </w:r>
      <w:r w:rsidR="00F5312C" w:rsidRPr="00497B36">
        <w:t>Российской Федерации</w:t>
      </w:r>
      <w:r w:rsidR="00F5312C">
        <w:t xml:space="preserve"> </w:t>
      </w:r>
      <w:r w:rsidR="00281122" w:rsidRPr="000743D6">
        <w:t>(далее – ВБВВП)</w:t>
      </w:r>
      <w:r w:rsidR="00B34E09" w:rsidRPr="000743D6">
        <w:rPr>
          <w:rFonts w:eastAsia="MS Mincho"/>
          <w:spacing w:val="-4"/>
        </w:rPr>
        <w:t>.</w:t>
      </w:r>
    </w:p>
    <w:p w:rsidR="00B34E09" w:rsidRPr="000743D6" w:rsidRDefault="006B1F53" w:rsidP="00952029">
      <w:pPr>
        <w:numPr>
          <w:ilvl w:val="1"/>
          <w:numId w:val="12"/>
        </w:numPr>
        <w:ind w:left="0" w:firstLine="0"/>
        <w:jc w:val="both"/>
        <w:rPr>
          <w:rFonts w:eastAsia="MS Mincho"/>
        </w:rPr>
      </w:pPr>
      <w:r w:rsidRPr="000743D6">
        <w:t xml:space="preserve">Договор </w:t>
      </w:r>
      <w:r w:rsidR="007F5863" w:rsidRPr="000743D6">
        <w:t>заключается</w:t>
      </w:r>
      <w:r w:rsidRPr="000743D6">
        <w:t xml:space="preserve"> на основании представленной Судовладельцем заявки.</w:t>
      </w:r>
    </w:p>
    <w:p w:rsidR="00D775DB" w:rsidRPr="000743D6" w:rsidRDefault="00D775DB" w:rsidP="000B2EA8">
      <w:pPr>
        <w:jc w:val="center"/>
        <w:rPr>
          <w:rFonts w:eastAsia="MS Mincho"/>
        </w:rPr>
      </w:pPr>
    </w:p>
    <w:p w:rsidR="00D775DB" w:rsidRPr="009160E7" w:rsidRDefault="00D775DB" w:rsidP="000B2EA8">
      <w:pPr>
        <w:numPr>
          <w:ilvl w:val="0"/>
          <w:numId w:val="12"/>
        </w:numPr>
        <w:jc w:val="center"/>
        <w:rPr>
          <w:rFonts w:eastAsia="MS Mincho"/>
          <w:iCs/>
        </w:rPr>
      </w:pPr>
      <w:r w:rsidRPr="009160E7">
        <w:rPr>
          <w:rFonts w:eastAsia="MS Mincho"/>
          <w:iCs/>
        </w:rPr>
        <w:t>ОБЯЗАННОСТИ СТОРОН</w:t>
      </w:r>
      <w:r w:rsidR="00081663" w:rsidRPr="009160E7">
        <w:rPr>
          <w:rFonts w:eastAsia="MS Mincho"/>
          <w:iCs/>
        </w:rPr>
        <w:t xml:space="preserve"> </w:t>
      </w:r>
    </w:p>
    <w:p w:rsidR="00F04518" w:rsidRPr="000743D6" w:rsidRDefault="00F04518" w:rsidP="000B2EA8">
      <w:pPr>
        <w:jc w:val="center"/>
        <w:rPr>
          <w:rFonts w:eastAsia="MS Mincho"/>
          <w:bCs/>
          <w:iCs/>
        </w:rPr>
      </w:pPr>
    </w:p>
    <w:p w:rsidR="003A1E11" w:rsidRPr="00D645A3" w:rsidRDefault="00C4645D" w:rsidP="00952029">
      <w:pPr>
        <w:numPr>
          <w:ilvl w:val="1"/>
          <w:numId w:val="12"/>
        </w:numPr>
        <w:ind w:left="709" w:hanging="709"/>
        <w:jc w:val="both"/>
        <w:rPr>
          <w:spacing w:val="-6"/>
        </w:rPr>
      </w:pPr>
      <w:r w:rsidRPr="00D645A3">
        <w:rPr>
          <w:rFonts w:eastAsia="MS Mincho"/>
          <w:spacing w:val="-6"/>
        </w:rPr>
        <w:t>Администрация</w:t>
      </w:r>
      <w:r w:rsidR="00D775DB" w:rsidRPr="00D645A3">
        <w:rPr>
          <w:rFonts w:eastAsia="MS Mincho"/>
          <w:spacing w:val="-6"/>
        </w:rPr>
        <w:t xml:space="preserve"> обязуется </w:t>
      </w:r>
      <w:r w:rsidR="00247C6E" w:rsidRPr="00D645A3">
        <w:rPr>
          <w:rFonts w:eastAsia="MS Mincho"/>
          <w:spacing w:val="-6"/>
        </w:rPr>
        <w:t>оказывать</w:t>
      </w:r>
      <w:r w:rsidR="00D775DB" w:rsidRPr="00D645A3">
        <w:rPr>
          <w:spacing w:val="-6"/>
        </w:rPr>
        <w:t xml:space="preserve"> </w:t>
      </w:r>
      <w:r w:rsidR="00882BE3" w:rsidRPr="00D645A3">
        <w:rPr>
          <w:spacing w:val="-6"/>
        </w:rPr>
        <w:t>Судовладельцу</w:t>
      </w:r>
      <w:r w:rsidR="00882BE3" w:rsidRPr="00D645A3">
        <w:rPr>
          <w:color w:val="FF0000"/>
          <w:spacing w:val="-6"/>
        </w:rPr>
        <w:t xml:space="preserve"> </w:t>
      </w:r>
      <w:r w:rsidR="00882BE3" w:rsidRPr="00D645A3">
        <w:rPr>
          <w:spacing w:val="-6"/>
        </w:rPr>
        <w:t xml:space="preserve">и </w:t>
      </w:r>
      <w:r w:rsidR="00D775DB" w:rsidRPr="00D645A3">
        <w:rPr>
          <w:spacing w:val="-6"/>
        </w:rPr>
        <w:t>суд</w:t>
      </w:r>
      <w:r w:rsidR="00007A6A" w:rsidRPr="00D645A3">
        <w:rPr>
          <w:spacing w:val="-6"/>
        </w:rPr>
        <w:t xml:space="preserve">оводителям информационные </w:t>
      </w:r>
      <w:r w:rsidR="002D63FF" w:rsidRPr="00D645A3">
        <w:rPr>
          <w:spacing w:val="-6"/>
        </w:rPr>
        <w:t>услуги</w:t>
      </w:r>
      <w:r w:rsidR="00F8459A" w:rsidRPr="00D645A3">
        <w:rPr>
          <w:spacing w:val="-6"/>
        </w:rPr>
        <w:t>:</w:t>
      </w:r>
    </w:p>
    <w:p w:rsidR="00007A6A" w:rsidRPr="009160E7" w:rsidRDefault="00A03C92" w:rsidP="00952029">
      <w:pPr>
        <w:numPr>
          <w:ilvl w:val="2"/>
          <w:numId w:val="11"/>
        </w:numPr>
        <w:tabs>
          <w:tab w:val="num" w:pos="709"/>
        </w:tabs>
        <w:ind w:left="709" w:hanging="709"/>
        <w:jc w:val="both"/>
      </w:pPr>
      <w:proofErr w:type="gramStart"/>
      <w:r w:rsidRPr="00803A48">
        <w:t>Информацию по организация радиосвязи</w:t>
      </w:r>
      <w:r>
        <w:t>,</w:t>
      </w:r>
      <w:r w:rsidRPr="00A03C92">
        <w:t xml:space="preserve"> </w:t>
      </w:r>
      <w:r>
        <w:t>е</w:t>
      </w:r>
      <w:r w:rsidR="00D775DB" w:rsidRPr="00D645A3">
        <w:t xml:space="preserve">жесуточную </w:t>
      </w:r>
      <w:r w:rsidR="00007A6A" w:rsidRPr="00D645A3">
        <w:t xml:space="preserve">путевую и </w:t>
      </w:r>
      <w:r w:rsidR="00D775DB" w:rsidRPr="00D645A3">
        <w:t>гидрометеорологическую информацию в виде радиобюллетеней (РБ) или навигационного сообщения (НС), передаваему</w:t>
      </w:r>
      <w:r w:rsidR="00873A3B" w:rsidRPr="00D645A3">
        <w:t xml:space="preserve">ю </w:t>
      </w:r>
      <w:r w:rsidR="00D71800" w:rsidRPr="00D645A3">
        <w:t xml:space="preserve">по расписанию </w:t>
      </w:r>
      <w:r w:rsidR="00D645A3" w:rsidRPr="00D645A3">
        <w:t>по каналам</w:t>
      </w:r>
      <w:r w:rsidR="00007A6A" w:rsidRPr="00D645A3">
        <w:t xml:space="preserve">; эта информация может дублироваться на официальном вэбсайте </w:t>
      </w:r>
      <w:r w:rsidR="00007A6A" w:rsidRPr="009160E7">
        <w:t>Администрации (</w:t>
      </w:r>
      <w:hyperlink r:id="rId8" w:history="1">
        <w:r w:rsidR="00007A6A" w:rsidRPr="009160E7">
          <w:rPr>
            <w:rStyle w:val="ac"/>
            <w:color w:val="auto"/>
          </w:rPr>
          <w:t>www.volgo-balt.ru</w:t>
        </w:r>
      </w:hyperlink>
      <w:r w:rsidR="009160E7">
        <w:t>);</w:t>
      </w:r>
      <w:proofErr w:type="gramEnd"/>
    </w:p>
    <w:p w:rsidR="00004EF0" w:rsidRPr="009160E7" w:rsidRDefault="00004EF0" w:rsidP="00952029">
      <w:pPr>
        <w:numPr>
          <w:ilvl w:val="2"/>
          <w:numId w:val="11"/>
        </w:numPr>
        <w:tabs>
          <w:tab w:val="num" w:pos="709"/>
        </w:tabs>
        <w:ind w:left="709" w:hanging="709"/>
        <w:jc w:val="both"/>
      </w:pPr>
      <w:r w:rsidRPr="00D645A3">
        <w:t xml:space="preserve">Размещать информацию о выходе новых нормативных документов </w:t>
      </w:r>
      <w:proofErr w:type="gramStart"/>
      <w:r w:rsidRPr="00D645A3">
        <w:t>по</w:t>
      </w:r>
      <w:proofErr w:type="gramEnd"/>
      <w:r w:rsidRPr="00D645A3">
        <w:t xml:space="preserve"> регулированию судоходства в </w:t>
      </w:r>
      <w:r w:rsidR="0088245E" w:rsidRPr="00D645A3">
        <w:t>границах</w:t>
      </w:r>
      <w:r w:rsidR="00281122" w:rsidRPr="00D645A3">
        <w:t xml:space="preserve"> </w:t>
      </w:r>
      <w:r w:rsidR="0088245E" w:rsidRPr="00D645A3">
        <w:t>ВБВВП</w:t>
      </w:r>
      <w:r w:rsidRPr="00D645A3">
        <w:t>, об их изменениях и дополнениях</w:t>
      </w:r>
      <w:r w:rsidR="00081663" w:rsidRPr="00D645A3">
        <w:t>,</w:t>
      </w:r>
      <w:r w:rsidR="00056F61" w:rsidRPr="00D645A3">
        <w:t xml:space="preserve"> </w:t>
      </w:r>
      <w:r w:rsidR="00E02397" w:rsidRPr="00D645A3">
        <w:t xml:space="preserve">на </w:t>
      </w:r>
      <w:proofErr w:type="gramStart"/>
      <w:r w:rsidR="00E02397" w:rsidRPr="00D645A3">
        <w:t>официальном</w:t>
      </w:r>
      <w:proofErr w:type="gramEnd"/>
      <w:r w:rsidR="00E02397" w:rsidRPr="00D645A3">
        <w:t xml:space="preserve"> </w:t>
      </w:r>
      <w:r w:rsidR="00DC1CCD" w:rsidRPr="00D645A3">
        <w:t>вэб</w:t>
      </w:r>
      <w:r w:rsidR="00E02397" w:rsidRPr="00D645A3">
        <w:t xml:space="preserve">сайте </w:t>
      </w:r>
      <w:r w:rsidRPr="009160E7">
        <w:t>Администрации (</w:t>
      </w:r>
      <w:hyperlink r:id="rId9" w:history="1">
        <w:r w:rsidRPr="009160E7">
          <w:rPr>
            <w:rStyle w:val="ac"/>
            <w:color w:val="auto"/>
          </w:rPr>
          <w:t>www.volgo-balt.ru</w:t>
        </w:r>
      </w:hyperlink>
      <w:r w:rsidR="00007A6A" w:rsidRPr="009160E7">
        <w:t>);</w:t>
      </w:r>
    </w:p>
    <w:p w:rsidR="00007A6A" w:rsidRPr="00D645A3" w:rsidRDefault="00043B11" w:rsidP="00952029">
      <w:pPr>
        <w:numPr>
          <w:ilvl w:val="2"/>
          <w:numId w:val="11"/>
        </w:numPr>
        <w:tabs>
          <w:tab w:val="num" w:pos="709"/>
        </w:tabs>
        <w:ind w:left="709" w:hanging="709"/>
        <w:jc w:val="both"/>
      </w:pPr>
      <w:r w:rsidRPr="00D645A3">
        <w:t xml:space="preserve">После утверждения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сроков работы средств навигационного оборудования и судоходных гидротехнических сооружений, размещать указанную информацию на </w:t>
      </w:r>
      <w:proofErr w:type="gramStart"/>
      <w:r w:rsidRPr="00D645A3">
        <w:t>официальном</w:t>
      </w:r>
      <w:proofErr w:type="gramEnd"/>
      <w:r w:rsidRPr="00D645A3">
        <w:t xml:space="preserve"> вэбсайте Администрации (www.volgo-balt.ru).</w:t>
      </w:r>
    </w:p>
    <w:p w:rsidR="00B34E09" w:rsidRPr="00D645A3" w:rsidRDefault="00B34E09" w:rsidP="00952029">
      <w:pPr>
        <w:pStyle w:val="20"/>
        <w:ind w:left="709" w:hanging="709"/>
        <w:jc w:val="both"/>
      </w:pPr>
      <w:r w:rsidRPr="00D645A3">
        <w:t>2.</w:t>
      </w:r>
      <w:r w:rsidR="009912B5" w:rsidRPr="00D645A3">
        <w:t>2</w:t>
      </w:r>
      <w:r w:rsidR="00093D1E" w:rsidRPr="00D645A3">
        <w:t>.</w:t>
      </w:r>
      <w:r w:rsidR="00093D1E" w:rsidRPr="00D645A3">
        <w:tab/>
      </w:r>
      <w:r w:rsidR="00BC2CCF" w:rsidRPr="00D645A3">
        <w:t xml:space="preserve">При выходе судна на участки водных путей, движение по которым регулируется Администрацией, </w:t>
      </w:r>
      <w:r w:rsidR="00043B11" w:rsidRPr="00D645A3">
        <w:rPr>
          <w:spacing w:val="-6"/>
        </w:rPr>
        <w:t>Администрация обязуется оказывать Судовладельцу</w:t>
      </w:r>
      <w:r w:rsidR="00043B11" w:rsidRPr="00D645A3">
        <w:rPr>
          <w:color w:val="FF0000"/>
          <w:spacing w:val="-6"/>
        </w:rPr>
        <w:t xml:space="preserve"> </w:t>
      </w:r>
      <w:r w:rsidR="00043B11" w:rsidRPr="00D645A3">
        <w:rPr>
          <w:spacing w:val="-6"/>
        </w:rPr>
        <w:t xml:space="preserve">и судоводителям услуги по </w:t>
      </w:r>
      <w:r w:rsidR="00043B11" w:rsidRPr="00D645A3">
        <w:t>использованию инфраструктуры внутренних водных путей</w:t>
      </w:r>
      <w:r w:rsidRPr="00D645A3">
        <w:t>:</w:t>
      </w:r>
    </w:p>
    <w:p w:rsidR="00043B11" w:rsidRPr="00D645A3" w:rsidRDefault="00B34E09" w:rsidP="00952029">
      <w:pPr>
        <w:pStyle w:val="20"/>
        <w:ind w:left="709" w:hanging="709"/>
        <w:jc w:val="both"/>
      </w:pPr>
      <w:r w:rsidRPr="00D645A3">
        <w:t>2.</w:t>
      </w:r>
      <w:r w:rsidR="009912B5" w:rsidRPr="00D645A3">
        <w:t>2.</w:t>
      </w:r>
      <w:r w:rsidRPr="00D645A3">
        <w:t>1</w:t>
      </w:r>
      <w:r w:rsidR="00093D1E" w:rsidRPr="00D645A3">
        <w:t>.</w:t>
      </w:r>
      <w:r w:rsidR="00093D1E" w:rsidRPr="00D645A3">
        <w:tab/>
      </w:r>
      <w:r w:rsidR="00043B11" w:rsidRPr="00D645A3">
        <w:t>Предоставлять каждому судну Судовладельца услуги, оказываемые Администрацией (в соответствии с Перечнем сборов, взимаемых с судов в речных портах, и перечнем сборов, взимаемых за услуги по использованию инфраструктуры внутренних водных путей, утвержденных Приказом Минтранса РФ № 90 от 04.06.2009), во время нахождения судна в границах ВБВВП</w:t>
      </w:r>
      <w:r w:rsidR="00550B7B">
        <w:t xml:space="preserve"> (</w:t>
      </w:r>
      <w:r w:rsidR="00043B11" w:rsidRPr="00D645A3">
        <w:t>за исключением лоцманской проводки</w:t>
      </w:r>
      <w:r w:rsidR="00550B7B">
        <w:t xml:space="preserve"> судов).</w:t>
      </w:r>
    </w:p>
    <w:p w:rsidR="00B34E09" w:rsidRPr="00D645A3" w:rsidRDefault="00B34E09" w:rsidP="00952029">
      <w:pPr>
        <w:pStyle w:val="20"/>
        <w:ind w:left="709" w:hanging="709"/>
        <w:jc w:val="both"/>
      </w:pPr>
      <w:r w:rsidRPr="00D645A3">
        <w:t>2.</w:t>
      </w:r>
      <w:r w:rsidR="009912B5" w:rsidRPr="00D645A3">
        <w:t>2</w:t>
      </w:r>
      <w:r w:rsidR="007F5863" w:rsidRPr="00D645A3">
        <w:t>.2.</w:t>
      </w:r>
      <w:r w:rsidR="00093D1E" w:rsidRPr="00D645A3">
        <w:tab/>
      </w:r>
      <w:r w:rsidRPr="00D645A3">
        <w:t xml:space="preserve">Обеспечивать диспетчерское регулирование движения судов Судовладельца в соответствии с действующим «Порядком диспетчерского регулирования движения </w:t>
      </w:r>
      <w:r w:rsidRPr="00D645A3">
        <w:lastRenderedPageBreak/>
        <w:t>судов на внутренних водных путях РФ», утвержденным Приказом Минтранса России от 01.03.2010 № 47.</w:t>
      </w:r>
    </w:p>
    <w:p w:rsidR="00B34E09" w:rsidRPr="00D645A3" w:rsidRDefault="0088245E" w:rsidP="00952029">
      <w:pPr>
        <w:pStyle w:val="20"/>
        <w:ind w:left="709" w:hanging="709"/>
        <w:jc w:val="both"/>
      </w:pPr>
      <w:r w:rsidRPr="00D645A3">
        <w:t>2.</w:t>
      </w:r>
      <w:r w:rsidR="00C003D6" w:rsidRPr="00D645A3">
        <w:t>2</w:t>
      </w:r>
      <w:r w:rsidR="00093D1E" w:rsidRPr="00D645A3">
        <w:t>.</w:t>
      </w:r>
      <w:r w:rsidR="00043B11" w:rsidRPr="00D645A3">
        <w:t>3</w:t>
      </w:r>
      <w:r w:rsidR="00093D1E" w:rsidRPr="00D645A3">
        <w:t>.</w:t>
      </w:r>
      <w:r w:rsidR="00093D1E" w:rsidRPr="00D645A3">
        <w:tab/>
      </w:r>
      <w:r w:rsidR="00B34E09" w:rsidRPr="00D645A3">
        <w:t>Организовать в установленном порядке постоянную связь между судами и контрольными пунктами на пути следования.</w:t>
      </w:r>
    </w:p>
    <w:p w:rsidR="00047439" w:rsidRPr="00952029" w:rsidRDefault="00D34C18" w:rsidP="00952029">
      <w:pPr>
        <w:pStyle w:val="20"/>
        <w:ind w:left="709" w:hanging="709"/>
        <w:jc w:val="both"/>
      </w:pPr>
      <w:r w:rsidRPr="00D645A3">
        <w:t>2.</w:t>
      </w:r>
      <w:r w:rsidR="00C003D6" w:rsidRPr="00D645A3">
        <w:t>2</w:t>
      </w:r>
      <w:r w:rsidR="00043B11" w:rsidRPr="00D645A3">
        <w:t>.4</w:t>
      </w:r>
      <w:r w:rsidRPr="00D645A3">
        <w:t>.</w:t>
      </w:r>
      <w:r w:rsidR="00093D1E" w:rsidRPr="00D645A3">
        <w:tab/>
      </w:r>
      <w:r w:rsidR="00B34E09" w:rsidRPr="00D645A3">
        <w:t xml:space="preserve">Обеспечивать </w:t>
      </w:r>
      <w:r w:rsidR="0031401D" w:rsidRPr="00D645A3">
        <w:t xml:space="preserve">актуальную </w:t>
      </w:r>
      <w:r w:rsidR="00B34E09" w:rsidRPr="00D645A3">
        <w:t xml:space="preserve">информацию о дислокации судов Судовладельца в границах ВБВВП </w:t>
      </w:r>
      <w:r w:rsidR="00DC1CCD" w:rsidRPr="00D645A3">
        <w:t xml:space="preserve">круглосуточно на </w:t>
      </w:r>
      <w:proofErr w:type="gramStart"/>
      <w:r w:rsidR="00DC1CCD" w:rsidRPr="00D645A3">
        <w:t>официальном</w:t>
      </w:r>
      <w:proofErr w:type="gramEnd"/>
      <w:r w:rsidR="00DC1CCD" w:rsidRPr="00D645A3">
        <w:t xml:space="preserve"> вэбсайте Администрации (</w:t>
      </w:r>
      <w:hyperlink r:id="rId10" w:history="1">
        <w:r w:rsidR="00047439" w:rsidRPr="002A5E79">
          <w:rPr>
            <w:rStyle w:val="ac"/>
          </w:rPr>
          <w:t>www.volgo-balt.ru</w:t>
        </w:r>
      </w:hyperlink>
      <w:r w:rsidR="00DC1CCD" w:rsidRPr="00D645A3">
        <w:t>)</w:t>
      </w:r>
      <w:r w:rsidR="00B34E09" w:rsidRPr="00D645A3">
        <w:t>.</w:t>
      </w:r>
    </w:p>
    <w:p w:rsidR="00882BE3" w:rsidRPr="00952029" w:rsidRDefault="00882BE3" w:rsidP="00952029">
      <w:pPr>
        <w:pStyle w:val="20"/>
        <w:ind w:left="709" w:hanging="709"/>
        <w:jc w:val="both"/>
      </w:pPr>
      <w:r w:rsidRPr="008619F3">
        <w:t>2.2.</w:t>
      </w:r>
      <w:r w:rsidR="00043B11" w:rsidRPr="008619F3">
        <w:t>5</w:t>
      </w:r>
      <w:r w:rsidR="00047439" w:rsidRPr="008619F3">
        <w:t>.</w:t>
      </w:r>
      <w:r w:rsidR="00047439" w:rsidRPr="008619F3">
        <w:tab/>
      </w:r>
      <w:r w:rsidRPr="008619F3">
        <w:t xml:space="preserve">Предоставлять Судовладельцу возможность круглосуточного мониторинга позиции и параметров движения судов Судовладельца путем онлайн доступа к информационным ресурсам береговой сети АИС </w:t>
      </w:r>
      <w:r w:rsidR="000159A4" w:rsidRPr="008619F3">
        <w:t>Администрации</w:t>
      </w:r>
      <w:r w:rsidRPr="008619F3">
        <w:t>;</w:t>
      </w:r>
      <w:r w:rsidR="000159A4" w:rsidRPr="008619F3">
        <w:t xml:space="preserve"> </w:t>
      </w:r>
      <w:r w:rsidRPr="008619F3">
        <w:t xml:space="preserve">услуга предоставляется по отдельному списку судов с указанием имени и </w:t>
      </w:r>
      <w:r w:rsidRPr="008619F3">
        <w:rPr>
          <w:lang w:val="en-US"/>
        </w:rPr>
        <w:t>MMSI</w:t>
      </w:r>
      <w:r w:rsidRPr="008619F3">
        <w:t xml:space="preserve"> судна.</w:t>
      </w:r>
    </w:p>
    <w:p w:rsidR="004C6012" w:rsidRPr="008619F3" w:rsidRDefault="004C6012" w:rsidP="00952029">
      <w:pPr>
        <w:pStyle w:val="20"/>
        <w:ind w:left="709" w:hanging="709"/>
        <w:jc w:val="both"/>
      </w:pPr>
      <w:r w:rsidRPr="008619F3">
        <w:t>2</w:t>
      </w:r>
      <w:r w:rsidR="00DF2E37" w:rsidRPr="008619F3">
        <w:t>.</w:t>
      </w:r>
      <w:r w:rsidR="00043B11" w:rsidRPr="008619F3">
        <w:t>2</w:t>
      </w:r>
      <w:r w:rsidR="00093D1E" w:rsidRPr="008619F3">
        <w:t>.</w:t>
      </w:r>
      <w:r w:rsidR="00043B11" w:rsidRPr="008619F3">
        <w:t>6</w:t>
      </w:r>
      <w:r w:rsidR="000B2EA8" w:rsidRPr="008619F3">
        <w:t>.</w:t>
      </w:r>
      <w:r w:rsidR="00047439" w:rsidRPr="008619F3">
        <w:tab/>
      </w:r>
      <w:r w:rsidRPr="008619F3">
        <w:t xml:space="preserve">В случае получения от судна </w:t>
      </w:r>
      <w:r w:rsidR="008F13BC" w:rsidRPr="008619F3">
        <w:t xml:space="preserve">или </w:t>
      </w:r>
      <w:r w:rsidRPr="008619F3">
        <w:t xml:space="preserve">Судовладельца сообщения о транспортном происшествии, диспетчер </w:t>
      </w:r>
      <w:r w:rsidRPr="008619F3">
        <w:rPr>
          <w:bCs/>
          <w:iCs/>
        </w:rPr>
        <w:t>Администрации</w:t>
      </w:r>
      <w:r w:rsidRPr="008619F3">
        <w:t xml:space="preserve"> </w:t>
      </w:r>
      <w:r w:rsidR="008F13BC" w:rsidRPr="008619F3">
        <w:t>принимает необходимые меры по оказанию помощи судну в соответствии с установленным порядком.</w:t>
      </w:r>
    </w:p>
    <w:p w:rsidR="003A0219" w:rsidRPr="00D645A3" w:rsidRDefault="00C204E7" w:rsidP="00952029">
      <w:pPr>
        <w:pStyle w:val="af0"/>
        <w:ind w:left="709" w:hanging="709"/>
        <w:jc w:val="both"/>
      </w:pPr>
      <w:r w:rsidRPr="008619F3">
        <w:rPr>
          <w:sz w:val="24"/>
          <w:szCs w:val="24"/>
        </w:rPr>
        <w:t>2.2.7.</w:t>
      </w:r>
      <w:r w:rsidR="00047439" w:rsidRPr="008619F3">
        <w:tab/>
      </w:r>
      <w:r w:rsidR="003A0219" w:rsidRPr="008619F3">
        <w:rPr>
          <w:sz w:val="24"/>
          <w:szCs w:val="24"/>
        </w:rPr>
        <w:t>Предоставлять информацию об уровнях воды при условии работы системы мобильных автоматизированных уровнемерных постов (МАУП) с доступом через веб-сайт Администрации. В навигационный период 202</w:t>
      </w:r>
      <w:r w:rsidR="00A44553">
        <w:rPr>
          <w:sz w:val="24"/>
          <w:szCs w:val="24"/>
        </w:rPr>
        <w:t>6</w:t>
      </w:r>
      <w:r w:rsidR="003A0219" w:rsidRPr="008619F3">
        <w:rPr>
          <w:sz w:val="24"/>
          <w:szCs w:val="24"/>
        </w:rPr>
        <w:t xml:space="preserve"> года МАУП на набережной Лейтенанта Шмидта работает в тестовом режиме до ввода в промышленную эксплуатацию.</w:t>
      </w:r>
    </w:p>
    <w:p w:rsidR="00D34C18" w:rsidRPr="00D645A3" w:rsidRDefault="00131861" w:rsidP="00952029">
      <w:pPr>
        <w:pStyle w:val="20"/>
        <w:ind w:left="709" w:hanging="709"/>
        <w:jc w:val="both"/>
      </w:pPr>
      <w:r w:rsidRPr="00D645A3">
        <w:t>2.</w:t>
      </w:r>
      <w:r w:rsidR="00043B11" w:rsidRPr="00D645A3">
        <w:t>3</w:t>
      </w:r>
      <w:r w:rsidRPr="00D645A3">
        <w:t>.</w:t>
      </w:r>
      <w:r w:rsidRPr="00D645A3">
        <w:tab/>
      </w:r>
      <w:r w:rsidR="00D34C18" w:rsidRPr="00D645A3">
        <w:t>С</w:t>
      </w:r>
      <w:r w:rsidR="00D775DB" w:rsidRPr="00D645A3">
        <w:t>удовладелец обязуется:</w:t>
      </w:r>
    </w:p>
    <w:p w:rsidR="00D34C18" w:rsidRPr="00D645A3" w:rsidRDefault="00DF2E37" w:rsidP="00952029">
      <w:pPr>
        <w:pStyle w:val="20"/>
        <w:ind w:left="709" w:hanging="709"/>
        <w:jc w:val="both"/>
      </w:pPr>
      <w:r w:rsidRPr="00D645A3">
        <w:t>2.</w:t>
      </w:r>
      <w:r w:rsidR="00043B11" w:rsidRPr="00D645A3">
        <w:t>3</w:t>
      </w:r>
      <w:r w:rsidR="00093D1E" w:rsidRPr="00D645A3">
        <w:t>.1.</w:t>
      </w:r>
      <w:r w:rsidR="00093D1E" w:rsidRPr="00D645A3">
        <w:tab/>
      </w:r>
      <w:r w:rsidR="00D775DB" w:rsidRPr="00D645A3">
        <w:t>Обеспечивать выполнение судами «Правил плавания</w:t>
      </w:r>
      <w:r w:rsidR="002B13F0" w:rsidRPr="00D645A3">
        <w:t xml:space="preserve"> судов </w:t>
      </w:r>
      <w:r w:rsidR="00D775DB" w:rsidRPr="00D645A3">
        <w:t>по</w:t>
      </w:r>
      <w:r w:rsidR="002B13F0" w:rsidRPr="00D645A3">
        <w:t xml:space="preserve"> внутренним водным путям</w:t>
      </w:r>
      <w:r w:rsidR="00D775DB" w:rsidRPr="00D645A3">
        <w:t>» и «</w:t>
      </w:r>
      <w:r w:rsidR="00696936" w:rsidRPr="00D645A3">
        <w:t>Правил движения и стоянки судов в Волго-Балтийском бассейне внутренних водных путей Российской Федерации</w:t>
      </w:r>
      <w:r w:rsidR="006E19E6" w:rsidRPr="00D645A3">
        <w:t>».</w:t>
      </w:r>
    </w:p>
    <w:p w:rsidR="00D34C18" w:rsidRDefault="00D34C18" w:rsidP="00952029">
      <w:pPr>
        <w:pStyle w:val="20"/>
        <w:ind w:left="709" w:hanging="709"/>
        <w:jc w:val="both"/>
      </w:pPr>
      <w:r w:rsidRPr="00D645A3">
        <w:t>2.</w:t>
      </w:r>
      <w:r w:rsidR="00043B11" w:rsidRPr="00D645A3">
        <w:t>3</w:t>
      </w:r>
      <w:r w:rsidR="00093D1E" w:rsidRPr="00D645A3">
        <w:t>.2.</w:t>
      </w:r>
      <w:r w:rsidR="00093D1E" w:rsidRPr="00D645A3">
        <w:tab/>
      </w:r>
      <w:r w:rsidR="00DC1022" w:rsidRPr="00D645A3">
        <w:t>В случае транс</w:t>
      </w:r>
      <w:r w:rsidR="00E02397" w:rsidRPr="00D645A3">
        <w:t xml:space="preserve">портного происшествия с судном </w:t>
      </w:r>
      <w:r w:rsidR="00DC1022" w:rsidRPr="00D645A3">
        <w:t>Судовладельца капитан судна немедленно</w:t>
      </w:r>
      <w:r w:rsidR="002D5A22" w:rsidRPr="00D645A3">
        <w:t>,</w:t>
      </w:r>
      <w:r w:rsidR="00DC1CCD" w:rsidRPr="00D645A3">
        <w:t xml:space="preserve"> по каналу </w:t>
      </w:r>
      <w:r w:rsidR="008E1386" w:rsidRPr="00D645A3">
        <w:t xml:space="preserve">радиосвязи </w:t>
      </w:r>
      <w:r w:rsidR="00DC1CCD" w:rsidRPr="00D645A3">
        <w:t xml:space="preserve">бедствия и безопасности, </w:t>
      </w:r>
      <w:r w:rsidR="008E1386" w:rsidRPr="00D645A3">
        <w:t>а при отсутствии радиосвязи</w:t>
      </w:r>
      <w:r w:rsidR="00056F61" w:rsidRPr="00D645A3">
        <w:t xml:space="preserve"> </w:t>
      </w:r>
      <w:r w:rsidR="008E1386" w:rsidRPr="00D645A3">
        <w:t>-</w:t>
      </w:r>
      <w:r w:rsidR="00056F61" w:rsidRPr="00D645A3">
        <w:t xml:space="preserve"> </w:t>
      </w:r>
      <w:r w:rsidR="002D5A22" w:rsidRPr="00D645A3">
        <w:t xml:space="preserve">любыми </w:t>
      </w:r>
      <w:r w:rsidR="00056F61" w:rsidRPr="00D645A3">
        <w:t xml:space="preserve">доступными </w:t>
      </w:r>
      <w:r w:rsidR="002D5A22" w:rsidRPr="00D645A3">
        <w:t>средствами,</w:t>
      </w:r>
      <w:r w:rsidR="00DC1022" w:rsidRPr="00D645A3">
        <w:t xml:space="preserve"> извещает диспетчера </w:t>
      </w:r>
      <w:r w:rsidR="00DC1022" w:rsidRPr="00D645A3">
        <w:rPr>
          <w:bCs/>
          <w:iCs/>
        </w:rPr>
        <w:t>Администрации</w:t>
      </w:r>
      <w:r w:rsidR="00DC1022" w:rsidRPr="00D645A3">
        <w:t xml:space="preserve"> о характере происшествия</w:t>
      </w:r>
      <w:r w:rsidR="00081663" w:rsidRPr="00D645A3">
        <w:t xml:space="preserve"> и </w:t>
      </w:r>
      <w:r w:rsidR="00DC1022" w:rsidRPr="00D645A3">
        <w:t>требуемой помощ</w:t>
      </w:r>
      <w:r w:rsidR="000E1C4F" w:rsidRPr="00D645A3">
        <w:t xml:space="preserve">и, количестве пассажиров на борту </w:t>
      </w:r>
      <w:r w:rsidR="0059742E" w:rsidRPr="00D645A3">
        <w:t>и</w:t>
      </w:r>
      <w:r w:rsidR="006E19E6" w:rsidRPr="00D645A3">
        <w:t xml:space="preserve"> извещает </w:t>
      </w:r>
      <w:r w:rsidR="00081663" w:rsidRPr="00D645A3">
        <w:t>С</w:t>
      </w:r>
      <w:r w:rsidR="006E19E6" w:rsidRPr="00D645A3">
        <w:t>удовладельца.</w:t>
      </w:r>
    </w:p>
    <w:p w:rsidR="00D34C18" w:rsidRDefault="00DF2E37" w:rsidP="00952029">
      <w:pPr>
        <w:pStyle w:val="20"/>
        <w:ind w:left="709" w:hanging="709"/>
        <w:jc w:val="both"/>
      </w:pPr>
      <w:r>
        <w:t>2.</w:t>
      </w:r>
      <w:r w:rsidR="00043B11">
        <w:t>3</w:t>
      </w:r>
      <w:r w:rsidR="00093D1E">
        <w:t>.3.</w:t>
      </w:r>
      <w:r w:rsidR="00093D1E" w:rsidRPr="00093D1E">
        <w:tab/>
      </w:r>
      <w:r w:rsidR="00234370" w:rsidRPr="00C75B41">
        <w:t xml:space="preserve">Оплачивать </w:t>
      </w:r>
      <w:r w:rsidR="00D775DB" w:rsidRPr="00C75B41">
        <w:t>оказываемые услуги в соответствии со сроками, о</w:t>
      </w:r>
      <w:r w:rsidR="006E19E6" w:rsidRPr="00C75B41">
        <w:t xml:space="preserve">говоренными настоящим </w:t>
      </w:r>
      <w:r w:rsidR="0088245E">
        <w:t>Д</w:t>
      </w:r>
      <w:r w:rsidR="006E19E6" w:rsidRPr="00C75B41">
        <w:t>оговором.</w:t>
      </w:r>
    </w:p>
    <w:p w:rsidR="00D34C18" w:rsidRDefault="00DF2E37" w:rsidP="00952029">
      <w:pPr>
        <w:pStyle w:val="20"/>
        <w:ind w:left="709" w:hanging="709"/>
        <w:jc w:val="both"/>
      </w:pPr>
      <w:r>
        <w:t>2.</w:t>
      </w:r>
      <w:r w:rsidR="00043B11">
        <w:t>3</w:t>
      </w:r>
      <w:r w:rsidR="00093D1E">
        <w:t>.4.</w:t>
      </w:r>
      <w:r w:rsidR="00093D1E" w:rsidRPr="00093D1E">
        <w:tab/>
      </w:r>
      <w:r w:rsidR="00D775DB" w:rsidRPr="00C75B41">
        <w:t>Перед началом навигации</w:t>
      </w:r>
      <w:r w:rsidR="0088245E">
        <w:t xml:space="preserve"> или до начала оказания услуг</w:t>
      </w:r>
      <w:r w:rsidR="00D775DB" w:rsidRPr="00C75B41">
        <w:t xml:space="preserve"> передать в </w:t>
      </w:r>
      <w:r w:rsidR="00052C0D" w:rsidRPr="00C75B41">
        <w:rPr>
          <w:bCs/>
          <w:iCs/>
        </w:rPr>
        <w:t>Администрацию</w:t>
      </w:r>
      <w:r w:rsidR="00D775DB" w:rsidRPr="00C75B41">
        <w:t xml:space="preserve"> список судов</w:t>
      </w:r>
      <w:r w:rsidR="008275EB">
        <w:t xml:space="preserve"> </w:t>
      </w:r>
      <w:r w:rsidR="008275EB" w:rsidRPr="00FA5109">
        <w:rPr>
          <w:highlight w:val="cyan"/>
        </w:rPr>
        <w:t>(с указанием вахтенного мобильного телефона</w:t>
      </w:r>
      <w:r w:rsidR="008275EB">
        <w:t>)</w:t>
      </w:r>
      <w:r w:rsidR="00D775DB" w:rsidRPr="00C75B41">
        <w:t>, при</w:t>
      </w:r>
      <w:r w:rsidR="00E02397" w:rsidRPr="00C75B41">
        <w:t xml:space="preserve">надлежащих </w:t>
      </w:r>
      <w:r w:rsidR="00E41685" w:rsidRPr="00C75B41">
        <w:t>Судовладельцу</w:t>
      </w:r>
      <w:r w:rsidR="0088245E">
        <w:t>, а в</w:t>
      </w:r>
      <w:r>
        <w:t xml:space="preserve"> случае, если Судовладелец </w:t>
      </w:r>
      <w:r w:rsidR="0088245E" w:rsidRPr="0088245E">
        <w:t>осуществляет деятельность, которая в соответствии с законодательством РФ подлежит лицензированию,</w:t>
      </w:r>
      <w:r w:rsidR="00C003D6">
        <w:t xml:space="preserve"> </w:t>
      </w:r>
      <w:r w:rsidR="0088245E" w:rsidRPr="0088245E">
        <w:t>подтвер</w:t>
      </w:r>
      <w:r w:rsidR="0088245E">
        <w:t xml:space="preserve">дить </w:t>
      </w:r>
      <w:r w:rsidR="0088245E" w:rsidRPr="0088245E">
        <w:t>наличие у него такой лицензии</w:t>
      </w:r>
      <w:r w:rsidR="00C003D6">
        <w:t xml:space="preserve"> путем направления копии лицензии</w:t>
      </w:r>
      <w:r w:rsidR="0088245E" w:rsidRPr="0088245E">
        <w:t>.</w:t>
      </w:r>
    </w:p>
    <w:p w:rsidR="00D34C18" w:rsidRDefault="00DF2E37" w:rsidP="00952029">
      <w:pPr>
        <w:pStyle w:val="20"/>
        <w:ind w:left="709" w:hanging="709"/>
        <w:jc w:val="both"/>
      </w:pPr>
      <w:r>
        <w:t>2.</w:t>
      </w:r>
      <w:r w:rsidR="00043B11">
        <w:t>3</w:t>
      </w:r>
      <w:r w:rsidR="00093D1E">
        <w:t>.5.</w:t>
      </w:r>
      <w:r w:rsidR="00093D1E" w:rsidRPr="00093D1E">
        <w:tab/>
      </w:r>
      <w:r w:rsidR="004F1476" w:rsidRPr="00C75B41">
        <w:t xml:space="preserve">В течение 3-х календарных дней доводить до сведения Администрации письмом и по электронной почте, информацию: об изменении юридического или почтового адреса, контактных телефонов, адреса электронной почты, </w:t>
      </w:r>
      <w:r w:rsidR="00E02397" w:rsidRPr="00C75B41">
        <w:t>а также смены директора</w:t>
      </w:r>
      <w:r w:rsidR="00C003D6">
        <w:t xml:space="preserve"> (руководителя)</w:t>
      </w:r>
      <w:r w:rsidR="00E02397" w:rsidRPr="00C75B41">
        <w:t>.</w:t>
      </w:r>
      <w:r w:rsidR="004F1476" w:rsidRPr="00C75B41">
        <w:t xml:space="preserve"> </w:t>
      </w:r>
    </w:p>
    <w:p w:rsidR="00D34C18" w:rsidRDefault="00D34C18" w:rsidP="00952029">
      <w:pPr>
        <w:pStyle w:val="20"/>
        <w:ind w:left="709" w:hanging="709"/>
        <w:jc w:val="both"/>
      </w:pPr>
      <w:r>
        <w:t>2.</w:t>
      </w:r>
      <w:r w:rsidR="00043B11">
        <w:t>3</w:t>
      </w:r>
      <w:r w:rsidR="00093D1E">
        <w:t>.6.</w:t>
      </w:r>
      <w:r w:rsidR="00093D1E" w:rsidRPr="00093D1E">
        <w:tab/>
      </w:r>
      <w:r w:rsidR="00E02397" w:rsidRPr="00C75B41">
        <w:t xml:space="preserve">Своевременно (в возможно короткий срок) информировать Администрацию </w:t>
      </w:r>
      <w:proofErr w:type="gramStart"/>
      <w:r w:rsidR="004F1476" w:rsidRPr="00C75B41">
        <w:t>о</w:t>
      </w:r>
      <w:proofErr w:type="gramEnd"/>
      <w:r w:rsidR="004F1476" w:rsidRPr="00C75B41">
        <w:t xml:space="preserve"> в</w:t>
      </w:r>
      <w:r w:rsidR="00E02397" w:rsidRPr="00C75B41">
        <w:t xml:space="preserve">сех изменениях в составе флота </w:t>
      </w:r>
      <w:r w:rsidR="004F1476" w:rsidRPr="00C75B41">
        <w:t>Судовладельца, возникающих в процессе навигации: переход прав собстве</w:t>
      </w:r>
      <w:r w:rsidR="005A6708" w:rsidRPr="00C75B41">
        <w:t xml:space="preserve">нности на судно, сдаче судна в </w:t>
      </w:r>
      <w:r w:rsidR="00E02397" w:rsidRPr="00C75B41">
        <w:t xml:space="preserve">аренду и т.д. Одновременно </w:t>
      </w:r>
      <w:r w:rsidR="004F1476" w:rsidRPr="00C75B41">
        <w:t>Судовладелец</w:t>
      </w:r>
      <w:r w:rsidR="00E02397" w:rsidRPr="00C75B41">
        <w:t xml:space="preserve"> сообщает </w:t>
      </w:r>
      <w:r w:rsidR="004F1476" w:rsidRPr="00C75B41">
        <w:t xml:space="preserve">Администрации телефон, почтовый адрес и адрес электронной почты </w:t>
      </w:r>
      <w:r w:rsidR="004F1476" w:rsidRPr="000743D6">
        <w:t>нового</w:t>
      </w:r>
      <w:r w:rsidR="00281122" w:rsidRPr="000743D6">
        <w:t xml:space="preserve"> судовладельца</w:t>
      </w:r>
      <w:r w:rsidR="004F1476" w:rsidRPr="000743D6">
        <w:t xml:space="preserve"> (реквизиты</w:t>
      </w:r>
      <w:r w:rsidR="004F1476" w:rsidRPr="00C75B41">
        <w:t>, в т.ч. юр.</w:t>
      </w:r>
      <w:r w:rsidR="00C157F7" w:rsidRPr="00C75B41">
        <w:t xml:space="preserve"> </w:t>
      </w:r>
      <w:r w:rsidR="004F1476" w:rsidRPr="00C75B41">
        <w:t>адрес).</w:t>
      </w:r>
    </w:p>
    <w:p w:rsidR="00D34C18" w:rsidRDefault="00DF2E37" w:rsidP="00952029">
      <w:pPr>
        <w:pStyle w:val="20"/>
        <w:ind w:left="709" w:hanging="709"/>
        <w:jc w:val="both"/>
      </w:pPr>
      <w:r>
        <w:t>2.</w:t>
      </w:r>
      <w:r w:rsidR="00043B11">
        <w:t>3</w:t>
      </w:r>
      <w:r>
        <w:t>.7.</w:t>
      </w:r>
      <w:r w:rsidR="00093D1E" w:rsidRPr="00093D1E">
        <w:tab/>
      </w:r>
      <w:r w:rsidR="008D3F74" w:rsidRPr="00873A3B">
        <w:t>Ежедневно до 09</w:t>
      </w:r>
      <w:r w:rsidR="00E02397" w:rsidRPr="00873A3B">
        <w:t xml:space="preserve">:00 направлять </w:t>
      </w:r>
      <w:r w:rsidR="00E02397" w:rsidRPr="00803A48">
        <w:t xml:space="preserve">в </w:t>
      </w:r>
      <w:r w:rsidR="00A03C92" w:rsidRPr="00803A48">
        <w:t>отдел регулирования движения судов</w:t>
      </w:r>
      <w:r w:rsidR="00A03C92">
        <w:t xml:space="preserve"> </w:t>
      </w:r>
      <w:r w:rsidR="008D3F74" w:rsidRPr="00873A3B">
        <w:t>Администрации по электронной почте (</w:t>
      </w:r>
      <w:hyperlink r:id="rId11" w:history="1">
        <w:r w:rsidR="008D3F74" w:rsidRPr="00873A3B">
          <w:rPr>
            <w:rStyle w:val="ac"/>
            <w:color w:val="auto"/>
            <w:lang w:val="en-US"/>
          </w:rPr>
          <w:t>vtrs</w:t>
        </w:r>
        <w:r w:rsidR="008D3F74" w:rsidRPr="00873A3B">
          <w:rPr>
            <w:rStyle w:val="ac"/>
            <w:color w:val="auto"/>
          </w:rPr>
          <w:t>@</w:t>
        </w:r>
        <w:r w:rsidR="008D3F74" w:rsidRPr="00873A3B">
          <w:rPr>
            <w:rStyle w:val="ac"/>
            <w:color w:val="auto"/>
            <w:lang w:val="en-US"/>
          </w:rPr>
          <w:t>volgo</w:t>
        </w:r>
        <w:r w:rsidR="008D3F74" w:rsidRPr="00873A3B">
          <w:rPr>
            <w:rStyle w:val="ac"/>
            <w:color w:val="auto"/>
          </w:rPr>
          <w:t>-</w:t>
        </w:r>
        <w:r w:rsidR="008D3F74" w:rsidRPr="00873A3B">
          <w:rPr>
            <w:rStyle w:val="ac"/>
            <w:color w:val="auto"/>
            <w:lang w:val="en-US"/>
          </w:rPr>
          <w:t>balt</w:t>
        </w:r>
        <w:r w:rsidR="008D3F74" w:rsidRPr="00873A3B">
          <w:rPr>
            <w:rStyle w:val="ac"/>
            <w:color w:val="auto"/>
          </w:rPr>
          <w:t>.</w:t>
        </w:r>
        <w:r w:rsidR="008D3F74" w:rsidRPr="00873A3B">
          <w:rPr>
            <w:rStyle w:val="ac"/>
            <w:color w:val="auto"/>
            <w:lang w:val="en-US"/>
          </w:rPr>
          <w:t>ru</w:t>
        </w:r>
      </w:hyperlink>
      <w:r w:rsidR="008D3F74" w:rsidRPr="00873A3B">
        <w:t xml:space="preserve">) расписание планируемых рейсов на сутки по каждому судну. </w:t>
      </w:r>
    </w:p>
    <w:p w:rsidR="00D34C18" w:rsidRPr="008A1E03" w:rsidRDefault="00D34C18" w:rsidP="00952029">
      <w:pPr>
        <w:pStyle w:val="20"/>
        <w:ind w:left="709" w:hanging="709"/>
        <w:jc w:val="both"/>
      </w:pPr>
      <w:r>
        <w:t>2.</w:t>
      </w:r>
      <w:r w:rsidR="00043B11">
        <w:t>3</w:t>
      </w:r>
      <w:r w:rsidR="00093D1E">
        <w:t>.8.</w:t>
      </w:r>
      <w:r w:rsidR="00093D1E" w:rsidRPr="00093D1E">
        <w:tab/>
      </w:r>
      <w:r w:rsidR="00FF3425" w:rsidRPr="00C75B41">
        <w:t xml:space="preserve">Обеспечить бесперебойную работу </w:t>
      </w:r>
      <w:r w:rsidR="00A76AE1" w:rsidRPr="00C75B41">
        <w:t xml:space="preserve">судового </w:t>
      </w:r>
      <w:r w:rsidR="00FF3425" w:rsidRPr="00C75B41">
        <w:t>оборудования</w:t>
      </w:r>
      <w:r w:rsidR="00A76AE1" w:rsidRPr="00C75B41">
        <w:t xml:space="preserve"> автоматизированной идентификационной системы (АИС) в течение навигационного периода.</w:t>
      </w:r>
      <w:r w:rsidR="00A2708F" w:rsidRPr="00C75B41">
        <w:t xml:space="preserve"> Невыполнение данного условия рассматривается как нарушение договорных обязательств, влекущее по</w:t>
      </w:r>
      <w:r w:rsidR="0003469B" w:rsidRPr="00C75B41">
        <w:t xml:space="preserve">следствия, предусмотренные п. </w:t>
      </w:r>
      <w:r w:rsidR="00A92AB9" w:rsidRPr="00A92AB9">
        <w:t>10</w:t>
      </w:r>
      <w:r w:rsidR="0003469B" w:rsidRPr="00C75B41">
        <w:t>.4</w:t>
      </w:r>
      <w:r w:rsidR="00555018" w:rsidRPr="00C75B41">
        <w:t>.</w:t>
      </w:r>
      <w:r w:rsidR="00882BE3">
        <w:t xml:space="preserve">, </w:t>
      </w:r>
      <w:r w:rsidR="00882BE3" w:rsidRPr="008A1E03">
        <w:t xml:space="preserve">а также невозможность предоставления услуги, предусмотренной </w:t>
      </w:r>
      <w:r w:rsidR="00882BE3" w:rsidRPr="00D645A3">
        <w:t>п.2.2.</w:t>
      </w:r>
      <w:r w:rsidR="00BC2CCF" w:rsidRPr="00D645A3">
        <w:t>5</w:t>
      </w:r>
      <w:r w:rsidR="00882BE3" w:rsidRPr="00D645A3">
        <w:t>.</w:t>
      </w:r>
    </w:p>
    <w:p w:rsidR="00D34C18" w:rsidRDefault="00D34C18" w:rsidP="00952029">
      <w:pPr>
        <w:pStyle w:val="20"/>
        <w:ind w:left="709" w:hanging="709"/>
        <w:jc w:val="both"/>
      </w:pPr>
      <w:r>
        <w:lastRenderedPageBreak/>
        <w:t>2.</w:t>
      </w:r>
      <w:r w:rsidR="00081663">
        <w:t>3</w:t>
      </w:r>
      <w:r w:rsidR="00093D1E">
        <w:t>.9.</w:t>
      </w:r>
      <w:r w:rsidR="00093D1E" w:rsidRPr="00093D1E">
        <w:tab/>
      </w:r>
      <w:r w:rsidR="0088245E" w:rsidRPr="00B419BD">
        <w:t>Обязать капитанов судов обеспечивать в установленном порядке постоянную связь</w:t>
      </w:r>
      <w:r w:rsidR="0088245E" w:rsidRPr="001F44D4">
        <w:t xml:space="preserve"> своих судов с контрольными пунктами на пути следования, своевременно извещать диспетчеров </w:t>
      </w:r>
      <w:r w:rsidR="0088245E">
        <w:t>Администрации</w:t>
      </w:r>
      <w:r w:rsidR="0088245E" w:rsidRPr="001F44D4">
        <w:t xml:space="preserve"> о вынужденных остановках в пути, </w:t>
      </w:r>
      <w:r w:rsidR="0088245E" w:rsidRPr="003F6ABB">
        <w:t>повреждении знаков навигационного огражден</w:t>
      </w:r>
      <w:r w:rsidR="0088245E">
        <w:t>ия и транспортных происшествиях.</w:t>
      </w:r>
    </w:p>
    <w:p w:rsidR="008D3F74" w:rsidRPr="00011135" w:rsidRDefault="00D34C18" w:rsidP="00952029">
      <w:pPr>
        <w:pStyle w:val="20"/>
        <w:ind w:left="709" w:hanging="709"/>
        <w:jc w:val="both"/>
      </w:pPr>
      <w:r>
        <w:t>2.</w:t>
      </w:r>
      <w:r w:rsidR="00081663">
        <w:t>3</w:t>
      </w:r>
      <w:r w:rsidR="00C003D6">
        <w:t>.</w:t>
      </w:r>
      <w:r w:rsidR="00093D1E">
        <w:t>10.</w:t>
      </w:r>
      <w:r w:rsidR="00093D1E" w:rsidRPr="00093D1E">
        <w:tab/>
      </w:r>
      <w:r w:rsidR="00804CDC" w:rsidRPr="00C75B41">
        <w:t>Обеспечить наличие на каждом судне копии</w:t>
      </w:r>
      <w:r w:rsidR="0088245E">
        <w:t xml:space="preserve"> настоящего Д</w:t>
      </w:r>
      <w:r w:rsidR="00804CDC" w:rsidRPr="00C75B41">
        <w:t>оговора.</w:t>
      </w:r>
    </w:p>
    <w:p w:rsidR="00011135" w:rsidRPr="00011135" w:rsidRDefault="00011135" w:rsidP="000B2EA8">
      <w:pPr>
        <w:pStyle w:val="20"/>
        <w:ind w:left="709" w:right="27" w:hanging="709"/>
        <w:jc w:val="both"/>
      </w:pPr>
    </w:p>
    <w:p w:rsidR="00512AA3" w:rsidRPr="00E07B92" w:rsidRDefault="00512AA3" w:rsidP="000B2EA8">
      <w:pPr>
        <w:pStyle w:val="DefaultText"/>
        <w:spacing w:before="2"/>
        <w:ind w:left="680" w:right="-170"/>
        <w:jc w:val="center"/>
        <w:rPr>
          <w:sz w:val="20"/>
          <w:lang w:val="ru-RU"/>
        </w:rPr>
      </w:pPr>
      <w:r w:rsidRPr="00E07B92">
        <w:rPr>
          <w:lang w:val="ru-RU"/>
        </w:rPr>
        <w:t xml:space="preserve">3. СТОИМОСТЬ УСЛУГ И ПОРЯДОК ОПЛАТЫ </w:t>
      </w:r>
    </w:p>
    <w:p w:rsidR="00D775DB" w:rsidRPr="00C75B41" w:rsidRDefault="00D775DB" w:rsidP="000B2EA8">
      <w:pPr>
        <w:jc w:val="both"/>
        <w:rPr>
          <w:rFonts w:eastAsia="MS Mincho"/>
        </w:rPr>
      </w:pPr>
    </w:p>
    <w:p w:rsidR="00234370" w:rsidRPr="00952029" w:rsidRDefault="008F05E9" w:rsidP="00952029">
      <w:pPr>
        <w:ind w:left="709" w:hanging="709"/>
        <w:jc w:val="both"/>
      </w:pPr>
      <w:r w:rsidRPr="00C75B41">
        <w:rPr>
          <w:rFonts w:eastAsia="MS Mincho"/>
        </w:rPr>
        <w:t>3.1.</w:t>
      </w:r>
      <w:r w:rsidRPr="00C75B41">
        <w:rPr>
          <w:rFonts w:eastAsia="MS Mincho"/>
        </w:rPr>
        <w:tab/>
      </w:r>
      <w:r w:rsidR="00052C0D" w:rsidRPr="00C75B41">
        <w:rPr>
          <w:bCs/>
          <w:iCs/>
        </w:rPr>
        <w:t>Администрация</w:t>
      </w:r>
      <w:r w:rsidR="00D775DB" w:rsidRPr="00C75B41">
        <w:rPr>
          <w:rFonts w:eastAsia="MS Mincho"/>
        </w:rPr>
        <w:t xml:space="preserve"> перед началом </w:t>
      </w:r>
      <w:r w:rsidR="00E02397" w:rsidRPr="00C75B41">
        <w:rPr>
          <w:rFonts w:eastAsia="MS Mincho"/>
        </w:rPr>
        <w:t xml:space="preserve">работы судов </w:t>
      </w:r>
      <w:r w:rsidR="005572C8" w:rsidRPr="00C75B41">
        <w:rPr>
          <w:rFonts w:eastAsia="MS Mincho"/>
        </w:rPr>
        <w:t>Судовладельца</w:t>
      </w:r>
      <w:r w:rsidR="005572C8" w:rsidRPr="00C75B41">
        <w:t xml:space="preserve"> на водных путях </w:t>
      </w:r>
      <w:r w:rsidR="005572C8" w:rsidRPr="00C75B41">
        <w:rPr>
          <w:bCs/>
          <w:iCs/>
        </w:rPr>
        <w:t>Администрации</w:t>
      </w:r>
      <w:r w:rsidR="005572C8" w:rsidRPr="00C75B41">
        <w:rPr>
          <w:rFonts w:eastAsia="MS Mincho"/>
        </w:rPr>
        <w:t xml:space="preserve"> </w:t>
      </w:r>
      <w:r w:rsidR="00D775DB" w:rsidRPr="008619F3">
        <w:rPr>
          <w:rFonts w:eastAsia="MS Mincho"/>
        </w:rPr>
        <w:t xml:space="preserve">производит </w:t>
      </w:r>
      <w:r w:rsidR="0003166A" w:rsidRPr="008619F3">
        <w:rPr>
          <w:rFonts w:eastAsia="MS Mincho"/>
        </w:rPr>
        <w:t xml:space="preserve">ежегодно </w:t>
      </w:r>
      <w:r w:rsidR="00D775DB" w:rsidRPr="008619F3">
        <w:rPr>
          <w:rFonts w:eastAsia="MS Mincho"/>
        </w:rPr>
        <w:t xml:space="preserve">в установленном порядке начисление предоплаты за информационные услуги судну на </w:t>
      </w:r>
      <w:r w:rsidR="00512AA3" w:rsidRPr="008619F3">
        <w:t>од</w:t>
      </w:r>
      <w:r w:rsidR="0003166A" w:rsidRPr="008619F3">
        <w:t>и</w:t>
      </w:r>
      <w:r w:rsidR="00512AA3" w:rsidRPr="008619F3">
        <w:t>н навигационн</w:t>
      </w:r>
      <w:r w:rsidR="0003166A" w:rsidRPr="008619F3">
        <w:t>ый</w:t>
      </w:r>
      <w:r w:rsidR="00512AA3" w:rsidRPr="008619F3">
        <w:t xml:space="preserve"> период</w:t>
      </w:r>
      <w:r w:rsidR="00512AA3">
        <w:t xml:space="preserve"> </w:t>
      </w:r>
      <w:r w:rsidR="00D775DB" w:rsidRPr="00C75B41">
        <w:rPr>
          <w:rFonts w:eastAsia="MS Mincho"/>
        </w:rPr>
        <w:t>с выс</w:t>
      </w:r>
      <w:r w:rsidR="00E02397" w:rsidRPr="00C75B41">
        <w:rPr>
          <w:rFonts w:eastAsia="MS Mincho"/>
        </w:rPr>
        <w:t xml:space="preserve">тавлением счета </w:t>
      </w:r>
      <w:r w:rsidR="00234370" w:rsidRPr="00C75B41">
        <w:rPr>
          <w:rFonts w:eastAsia="MS Mincho"/>
        </w:rPr>
        <w:t xml:space="preserve">Судовладельцу. </w:t>
      </w:r>
      <w:r w:rsidR="00234370" w:rsidRPr="00C75B41">
        <w:t xml:space="preserve">Судовладелец </w:t>
      </w:r>
      <w:r w:rsidR="00234370" w:rsidRPr="00C75B41">
        <w:rPr>
          <w:spacing w:val="-4"/>
        </w:rPr>
        <w:t>перечисляет Администрации предоплату</w:t>
      </w:r>
      <w:r w:rsidR="00DF2E37">
        <w:rPr>
          <w:spacing w:val="-4"/>
        </w:rPr>
        <w:t xml:space="preserve"> в размере 100% (Сто процентов)</w:t>
      </w:r>
      <w:r w:rsidR="00234370" w:rsidRPr="00C75B41">
        <w:rPr>
          <w:spacing w:val="-4"/>
        </w:rPr>
        <w:t xml:space="preserve"> до начала</w:t>
      </w:r>
      <w:r w:rsidR="00234370" w:rsidRPr="00C75B41">
        <w:t xml:space="preserve"> их оказания</w:t>
      </w:r>
      <w:r w:rsidR="00803A48">
        <w:rPr>
          <w:i/>
          <w:color w:val="FF0000"/>
        </w:rPr>
        <w:t>.</w:t>
      </w:r>
    </w:p>
    <w:p w:rsidR="007972DB" w:rsidRPr="005B5CAD" w:rsidRDefault="007972DB" w:rsidP="00952029">
      <w:pPr>
        <w:ind w:left="709" w:hanging="709"/>
        <w:jc w:val="both"/>
        <w:rPr>
          <w:bCs/>
          <w:iCs/>
        </w:rPr>
      </w:pPr>
      <w:r w:rsidRPr="005B5CAD">
        <w:rPr>
          <w:bCs/>
          <w:iCs/>
        </w:rPr>
        <w:t>3</w:t>
      </w:r>
      <w:r w:rsidR="00CE0A3C">
        <w:rPr>
          <w:bCs/>
          <w:iCs/>
        </w:rPr>
        <w:t>.1.1.</w:t>
      </w:r>
      <w:r w:rsidR="00CE0A3C">
        <w:rPr>
          <w:bCs/>
          <w:iCs/>
        </w:rPr>
        <w:tab/>
      </w:r>
      <w:r w:rsidRPr="00497B36">
        <w:rPr>
          <w:bCs/>
          <w:iCs/>
        </w:rPr>
        <w:t>Стороны пришли к соглашению, что предварительная оплата по настоящему договору, не явля</w:t>
      </w:r>
      <w:r w:rsidR="00977BC2">
        <w:rPr>
          <w:bCs/>
          <w:iCs/>
        </w:rPr>
        <w:t>е</w:t>
      </w:r>
      <w:r w:rsidRPr="00497B36">
        <w:rPr>
          <w:bCs/>
          <w:iCs/>
        </w:rPr>
        <w:t>тся коммерческим кредитом по смыслу статьи 823 Гражданского кодекса Российской Федерации.</w:t>
      </w:r>
    </w:p>
    <w:p w:rsidR="00952029" w:rsidRDefault="00047439" w:rsidP="00952029">
      <w:pPr>
        <w:pStyle w:val="DefaultText"/>
        <w:ind w:left="709" w:hanging="709"/>
        <w:jc w:val="both"/>
        <w:rPr>
          <w:lang w:val="ru-RU"/>
        </w:rPr>
      </w:pPr>
      <w:r>
        <w:rPr>
          <w:lang w:val="ru-RU"/>
        </w:rPr>
        <w:t>3.2.</w:t>
      </w:r>
      <w:r>
        <w:rPr>
          <w:lang w:val="ru-RU"/>
        </w:rPr>
        <w:tab/>
      </w:r>
      <w:r w:rsidR="00512AA3" w:rsidRPr="00B419BD">
        <w:rPr>
          <w:lang w:val="ru-RU"/>
        </w:rPr>
        <w:t>Все расчеты производятся в безналичной форме путем перечисления денежных средств на счет получателя.</w:t>
      </w:r>
      <w:r w:rsidR="00512AA3">
        <w:rPr>
          <w:lang w:val="ru-RU"/>
        </w:rPr>
        <w:t xml:space="preserve"> </w:t>
      </w:r>
      <w:r w:rsidR="00512AA3" w:rsidRPr="00D476F3">
        <w:rPr>
          <w:lang w:val="ru-RU"/>
        </w:rPr>
        <w:t>Обязательство по оплате считается исполненным Судовладельцем с момента зачисления денежных средств на лицевой счет Администрации</w:t>
      </w:r>
      <w:r w:rsidR="00512AA3">
        <w:rPr>
          <w:lang w:val="ru-RU"/>
        </w:rPr>
        <w:t>, указанный в разделе 11 настоящего Договора</w:t>
      </w:r>
      <w:r w:rsidR="00512AA3" w:rsidRPr="00D476F3">
        <w:rPr>
          <w:lang w:val="ru-RU"/>
        </w:rPr>
        <w:t>.</w:t>
      </w:r>
    </w:p>
    <w:p w:rsidR="00952029" w:rsidRDefault="00952029" w:rsidP="00952029">
      <w:pPr>
        <w:pStyle w:val="DefaultText"/>
        <w:ind w:left="709" w:hanging="709"/>
        <w:jc w:val="both"/>
        <w:rPr>
          <w:lang w:val="ru-RU"/>
        </w:rPr>
      </w:pPr>
      <w:r>
        <w:rPr>
          <w:lang w:val="ru-RU"/>
        </w:rPr>
        <w:t>3.3.</w:t>
      </w:r>
      <w:r>
        <w:rPr>
          <w:lang w:val="ru-RU"/>
        </w:rPr>
        <w:tab/>
      </w:r>
      <w:r w:rsidR="00512AA3" w:rsidRPr="00B419BD">
        <w:rPr>
          <w:lang w:val="ru-RU"/>
        </w:rPr>
        <w:t>Все расчеты по Договору производятся в рублях.</w:t>
      </w:r>
    </w:p>
    <w:p w:rsidR="00512AA3" w:rsidRPr="00243B12" w:rsidRDefault="00952029" w:rsidP="00243B12">
      <w:pPr>
        <w:pStyle w:val="DefaultText"/>
        <w:spacing w:before="2"/>
        <w:ind w:left="709" w:right="29" w:hanging="709"/>
        <w:jc w:val="both"/>
        <w:rPr>
          <w:spacing w:val="-6"/>
          <w:lang w:val="ru-RU"/>
        </w:rPr>
      </w:pPr>
      <w:r>
        <w:rPr>
          <w:lang w:val="ru-RU"/>
        </w:rPr>
        <w:t>3.4.</w:t>
      </w:r>
      <w:r>
        <w:rPr>
          <w:lang w:val="ru-RU"/>
        </w:rPr>
        <w:tab/>
      </w:r>
      <w:r w:rsidR="00512AA3">
        <w:rPr>
          <w:spacing w:val="-6"/>
          <w:lang w:val="ru-RU"/>
        </w:rPr>
        <w:t>Стоимость услуг по настоящему Договору облагается НДС</w:t>
      </w:r>
      <w:r w:rsidR="00497B36">
        <w:rPr>
          <w:spacing w:val="-6"/>
          <w:lang w:val="ru-RU"/>
        </w:rPr>
        <w:t xml:space="preserve">, </w:t>
      </w:r>
      <w:r w:rsidR="00243B12">
        <w:rPr>
          <w:spacing w:val="-6"/>
          <w:lang w:val="ru-RU"/>
        </w:rPr>
        <w:t xml:space="preserve">исчисляемым по ставке, </w:t>
      </w:r>
      <w:r w:rsidR="00497B36">
        <w:rPr>
          <w:spacing w:val="-6"/>
          <w:lang w:val="ru-RU"/>
        </w:rPr>
        <w:t>установленной п. 3 ст. 164 Налогового кодекса РФ</w:t>
      </w:r>
      <w:r w:rsidR="00497B36" w:rsidRPr="00691A27">
        <w:rPr>
          <w:spacing w:val="-6"/>
          <w:lang w:val="ru-RU"/>
        </w:rPr>
        <w:t>.</w:t>
      </w:r>
    </w:p>
    <w:p w:rsidR="00952029" w:rsidRDefault="00093D1E" w:rsidP="00952029">
      <w:pPr>
        <w:pStyle w:val="DefaultText"/>
        <w:ind w:left="709" w:hanging="709"/>
        <w:jc w:val="both"/>
        <w:rPr>
          <w:bCs/>
          <w:iCs/>
          <w:szCs w:val="24"/>
          <w:lang w:val="ru-RU"/>
        </w:rPr>
      </w:pPr>
      <w:r w:rsidRPr="00261DDA">
        <w:rPr>
          <w:rFonts w:eastAsia="MS Mincho"/>
          <w:lang w:val="ru-RU"/>
        </w:rPr>
        <w:t>3</w:t>
      </w:r>
      <w:r w:rsidR="00512AA3">
        <w:rPr>
          <w:bCs/>
          <w:iCs/>
          <w:szCs w:val="24"/>
          <w:lang w:val="ru-RU"/>
        </w:rPr>
        <w:t>.5</w:t>
      </w:r>
      <w:r w:rsidRPr="00512AA3">
        <w:rPr>
          <w:bCs/>
          <w:iCs/>
          <w:szCs w:val="24"/>
          <w:lang w:val="ru-RU"/>
        </w:rPr>
        <w:t>.</w:t>
      </w:r>
      <w:r w:rsidRPr="00512AA3">
        <w:rPr>
          <w:bCs/>
          <w:iCs/>
          <w:szCs w:val="24"/>
          <w:lang w:val="ru-RU"/>
        </w:rPr>
        <w:tab/>
      </w:r>
      <w:r w:rsidR="00D775DB" w:rsidRPr="00512AA3">
        <w:rPr>
          <w:bCs/>
          <w:iCs/>
          <w:szCs w:val="24"/>
          <w:lang w:val="ru-RU"/>
        </w:rPr>
        <w:t xml:space="preserve">Договорная цена </w:t>
      </w:r>
      <w:r w:rsidR="00870F09" w:rsidRPr="00512AA3">
        <w:rPr>
          <w:bCs/>
          <w:iCs/>
          <w:szCs w:val="24"/>
          <w:lang w:val="ru-RU"/>
        </w:rPr>
        <w:t xml:space="preserve">за информационные услуги </w:t>
      </w:r>
      <w:r w:rsidR="00D775DB" w:rsidRPr="00512AA3">
        <w:rPr>
          <w:bCs/>
          <w:iCs/>
          <w:szCs w:val="24"/>
          <w:lang w:val="ru-RU"/>
        </w:rPr>
        <w:t xml:space="preserve">устанавливается </w:t>
      </w:r>
      <w:r w:rsidR="003C70E9" w:rsidRPr="008619F3">
        <w:rPr>
          <w:bCs/>
          <w:iCs/>
          <w:szCs w:val="24"/>
          <w:lang w:val="ru-RU"/>
        </w:rPr>
        <w:t>ежегодно перед началом навигации</w:t>
      </w:r>
      <w:r w:rsidR="003C70E9">
        <w:rPr>
          <w:bCs/>
          <w:iCs/>
          <w:szCs w:val="24"/>
          <w:lang w:val="ru-RU"/>
        </w:rPr>
        <w:t xml:space="preserve"> </w:t>
      </w:r>
      <w:r w:rsidR="00D775DB" w:rsidRPr="00512AA3">
        <w:rPr>
          <w:bCs/>
          <w:iCs/>
          <w:szCs w:val="24"/>
          <w:lang w:val="ru-RU"/>
        </w:rPr>
        <w:t xml:space="preserve">на основании </w:t>
      </w:r>
      <w:r w:rsidR="00870F09" w:rsidRPr="00512AA3">
        <w:rPr>
          <w:bCs/>
          <w:iCs/>
          <w:szCs w:val="24"/>
          <w:lang w:val="ru-RU"/>
        </w:rPr>
        <w:t>п</w:t>
      </w:r>
      <w:r w:rsidR="00D775DB" w:rsidRPr="00512AA3">
        <w:rPr>
          <w:bCs/>
          <w:iCs/>
          <w:szCs w:val="24"/>
          <w:lang w:val="ru-RU"/>
        </w:rPr>
        <w:t>ротокола согласования договорной цены, подписанного об</w:t>
      </w:r>
      <w:r w:rsidR="00870F09" w:rsidRPr="00512AA3">
        <w:rPr>
          <w:bCs/>
          <w:iCs/>
          <w:szCs w:val="24"/>
          <w:lang w:val="ru-RU"/>
        </w:rPr>
        <w:t>е</w:t>
      </w:r>
      <w:r w:rsidR="00D775DB" w:rsidRPr="00512AA3">
        <w:rPr>
          <w:bCs/>
          <w:iCs/>
          <w:szCs w:val="24"/>
          <w:lang w:val="ru-RU"/>
        </w:rPr>
        <w:t>ими договаривающимися сторонами и являющегося неотъемлемой частью настоящего договора</w:t>
      </w:r>
      <w:r w:rsidR="00260D47">
        <w:rPr>
          <w:bCs/>
          <w:iCs/>
          <w:szCs w:val="24"/>
          <w:lang w:val="ru-RU"/>
        </w:rPr>
        <w:t>.</w:t>
      </w:r>
    </w:p>
    <w:p w:rsidR="00952029" w:rsidRDefault="00952029" w:rsidP="00952029">
      <w:pPr>
        <w:pStyle w:val="DefaultText"/>
        <w:ind w:left="709" w:hanging="709"/>
        <w:jc w:val="both"/>
        <w:rPr>
          <w:lang w:val="ru-RU"/>
        </w:rPr>
      </w:pPr>
      <w:r>
        <w:rPr>
          <w:bCs/>
          <w:iCs/>
          <w:szCs w:val="24"/>
          <w:lang w:val="ru-RU"/>
        </w:rPr>
        <w:t>3.6.</w:t>
      </w:r>
      <w:r>
        <w:rPr>
          <w:bCs/>
          <w:iCs/>
          <w:szCs w:val="24"/>
          <w:lang w:val="ru-RU"/>
        </w:rPr>
        <w:tab/>
      </w:r>
      <w:r w:rsidR="00D775DB" w:rsidRPr="00952029">
        <w:rPr>
          <w:lang w:val="ru-RU"/>
        </w:rPr>
        <w:t xml:space="preserve">При выходе судна на водные пути, движение по которым регулируется </w:t>
      </w:r>
      <w:r w:rsidR="00052C0D" w:rsidRPr="00952029">
        <w:rPr>
          <w:bCs/>
          <w:iCs/>
          <w:lang w:val="ru-RU"/>
        </w:rPr>
        <w:t>Администрацией</w:t>
      </w:r>
      <w:r w:rsidR="00E02397" w:rsidRPr="00952029">
        <w:rPr>
          <w:lang w:val="ru-RU"/>
        </w:rPr>
        <w:t xml:space="preserve">, </w:t>
      </w:r>
      <w:r w:rsidR="00D775DB" w:rsidRPr="00952029">
        <w:rPr>
          <w:lang w:val="ru-RU"/>
        </w:rPr>
        <w:t xml:space="preserve">Судовладелец обязан заранее известить </w:t>
      </w:r>
      <w:r w:rsidR="00052C0D" w:rsidRPr="00952029">
        <w:rPr>
          <w:bCs/>
          <w:iCs/>
          <w:lang w:val="ru-RU"/>
        </w:rPr>
        <w:t>Администрацию</w:t>
      </w:r>
      <w:r w:rsidR="00D775DB" w:rsidRPr="00952029">
        <w:rPr>
          <w:lang w:val="ru-RU"/>
        </w:rPr>
        <w:t xml:space="preserve"> о </w:t>
      </w:r>
      <w:r w:rsidR="00E240F9" w:rsidRPr="00952029">
        <w:rPr>
          <w:lang w:val="ru-RU"/>
        </w:rPr>
        <w:t>предстоящем</w:t>
      </w:r>
      <w:r w:rsidR="00D775DB" w:rsidRPr="00952029">
        <w:rPr>
          <w:lang w:val="ru-RU"/>
        </w:rPr>
        <w:t xml:space="preserve"> выходе на регулируемые участки пути и произвести предоплату по заявленному рейсу </w:t>
      </w:r>
      <w:r w:rsidR="00234370" w:rsidRPr="00952029">
        <w:rPr>
          <w:spacing w:val="-4"/>
          <w:lang w:val="ru-RU"/>
        </w:rPr>
        <w:t>в размере 100% (Сто процентов) до начала</w:t>
      </w:r>
      <w:r w:rsidR="00234370" w:rsidRPr="00952029">
        <w:rPr>
          <w:lang w:val="ru-RU"/>
        </w:rPr>
        <w:t xml:space="preserve"> их оказания </w:t>
      </w:r>
      <w:r w:rsidR="005127CC" w:rsidRPr="00952029">
        <w:rPr>
          <w:lang w:val="ru-RU"/>
        </w:rPr>
        <w:t>по ставкам</w:t>
      </w:r>
      <w:r w:rsidR="00065B0A" w:rsidRPr="00952029">
        <w:rPr>
          <w:lang w:val="ru-RU"/>
        </w:rPr>
        <w:t xml:space="preserve">, </w:t>
      </w:r>
      <w:r w:rsidR="0063477F" w:rsidRPr="00952029">
        <w:rPr>
          <w:lang w:val="ru-RU"/>
        </w:rPr>
        <w:t>установленным в соответствии с законодательством о естественных монополиях</w:t>
      </w:r>
      <w:r w:rsidR="00E94FBC" w:rsidRPr="00952029">
        <w:rPr>
          <w:lang w:val="ru-RU"/>
        </w:rPr>
        <w:t>:</w:t>
      </w:r>
    </w:p>
    <w:p w:rsidR="00952029" w:rsidRDefault="00952029" w:rsidP="00952029">
      <w:pPr>
        <w:pStyle w:val="DefaultText"/>
        <w:ind w:left="709" w:hanging="709"/>
        <w:jc w:val="both"/>
        <w:rPr>
          <w:lang w:val="ru-RU"/>
        </w:rPr>
      </w:pPr>
      <w:r>
        <w:rPr>
          <w:lang w:val="ru-RU"/>
        </w:rPr>
        <w:t>3.6.1.</w:t>
      </w:r>
      <w:r>
        <w:rPr>
          <w:lang w:val="ru-RU"/>
        </w:rPr>
        <w:tab/>
      </w:r>
      <w:proofErr w:type="gramStart"/>
      <w:r w:rsidR="00DE0D6E" w:rsidRPr="00952029">
        <w:rPr>
          <w:lang w:val="ru-RU"/>
        </w:rPr>
        <w:t xml:space="preserve">Ставки сборов, установленные Приказом Администрации </w:t>
      </w:r>
      <w:r w:rsidR="00DE0D6E" w:rsidRPr="008452A7">
        <w:rPr>
          <w:lang w:val="ru-RU"/>
        </w:rPr>
        <w:t xml:space="preserve">№ </w:t>
      </w:r>
      <w:r w:rsidR="00497B36" w:rsidRPr="008452A7">
        <w:rPr>
          <w:lang w:val="ru-RU"/>
        </w:rPr>
        <w:t>66</w:t>
      </w:r>
      <w:r w:rsidR="00DE0D6E" w:rsidRPr="008452A7">
        <w:rPr>
          <w:lang w:val="ru-RU"/>
        </w:rPr>
        <w:t xml:space="preserve"> от </w:t>
      </w:r>
      <w:r w:rsidR="00497B36" w:rsidRPr="008452A7">
        <w:rPr>
          <w:lang w:val="ru-RU"/>
        </w:rPr>
        <w:t>24</w:t>
      </w:r>
      <w:r w:rsidR="00DE0D6E" w:rsidRPr="008452A7">
        <w:rPr>
          <w:lang w:val="ru-RU"/>
        </w:rPr>
        <w:t>.0</w:t>
      </w:r>
      <w:r w:rsidR="0032082C" w:rsidRPr="008452A7">
        <w:rPr>
          <w:lang w:val="ru-RU"/>
        </w:rPr>
        <w:t>3</w:t>
      </w:r>
      <w:r w:rsidR="00DE0D6E" w:rsidRPr="008452A7">
        <w:rPr>
          <w:lang w:val="ru-RU"/>
        </w:rPr>
        <w:t>.202</w:t>
      </w:r>
      <w:r w:rsidR="00497B36" w:rsidRPr="008452A7">
        <w:rPr>
          <w:lang w:val="ru-RU"/>
        </w:rPr>
        <w:t>5</w:t>
      </w:r>
      <w:r w:rsidR="008E51F0" w:rsidRPr="008452A7">
        <w:rPr>
          <w:lang w:val="ru-RU"/>
        </w:rPr>
        <w:t xml:space="preserve"> </w:t>
      </w:r>
      <w:r w:rsidR="009752F6" w:rsidRPr="008452A7">
        <w:rPr>
          <w:lang w:val="ru-RU"/>
        </w:rPr>
        <w:t xml:space="preserve">(действуют по </w:t>
      </w:r>
      <w:r w:rsidR="00497B36" w:rsidRPr="008452A7">
        <w:rPr>
          <w:lang w:val="ru-RU"/>
        </w:rPr>
        <w:t>30.04</w:t>
      </w:r>
      <w:r w:rsidR="009752F6" w:rsidRPr="008452A7">
        <w:rPr>
          <w:lang w:val="ru-RU"/>
        </w:rPr>
        <w:t>.202</w:t>
      </w:r>
      <w:r w:rsidR="00497B36" w:rsidRPr="008452A7">
        <w:rPr>
          <w:lang w:val="ru-RU"/>
        </w:rPr>
        <w:t>6</w:t>
      </w:r>
      <w:r w:rsidR="009752F6" w:rsidRPr="008452A7">
        <w:rPr>
          <w:lang w:val="ru-RU"/>
        </w:rPr>
        <w:t xml:space="preserve"> включительно) и Приказом Администрации № 6</w:t>
      </w:r>
      <w:r w:rsidR="00497B36" w:rsidRPr="008452A7">
        <w:rPr>
          <w:lang w:val="ru-RU"/>
        </w:rPr>
        <w:t>5</w:t>
      </w:r>
      <w:r w:rsidR="009752F6" w:rsidRPr="008452A7">
        <w:rPr>
          <w:lang w:val="ru-RU"/>
        </w:rPr>
        <w:t xml:space="preserve"> от </w:t>
      </w:r>
      <w:r w:rsidR="00497B36" w:rsidRPr="008452A7">
        <w:rPr>
          <w:lang w:val="ru-RU"/>
        </w:rPr>
        <w:t>01</w:t>
      </w:r>
      <w:r w:rsidR="009752F6" w:rsidRPr="008452A7">
        <w:rPr>
          <w:lang w:val="ru-RU"/>
        </w:rPr>
        <w:t>.0</w:t>
      </w:r>
      <w:r w:rsidR="00497B36" w:rsidRPr="008452A7">
        <w:rPr>
          <w:lang w:val="ru-RU"/>
        </w:rPr>
        <w:t>4</w:t>
      </w:r>
      <w:r w:rsidR="009752F6" w:rsidRPr="008452A7">
        <w:rPr>
          <w:lang w:val="ru-RU"/>
        </w:rPr>
        <w:t>.202</w:t>
      </w:r>
      <w:r w:rsidR="00497B36" w:rsidRPr="008452A7">
        <w:rPr>
          <w:lang w:val="ru-RU"/>
        </w:rPr>
        <w:t>6</w:t>
      </w:r>
      <w:r w:rsidR="009752F6" w:rsidRPr="008452A7">
        <w:rPr>
          <w:lang w:val="ru-RU"/>
        </w:rPr>
        <w:t xml:space="preserve"> (действуют с </w:t>
      </w:r>
      <w:r w:rsidR="00497B36" w:rsidRPr="008452A7">
        <w:rPr>
          <w:lang w:val="ru-RU"/>
        </w:rPr>
        <w:t>01</w:t>
      </w:r>
      <w:r w:rsidR="009752F6" w:rsidRPr="008452A7">
        <w:rPr>
          <w:lang w:val="ru-RU"/>
        </w:rPr>
        <w:t>.0</w:t>
      </w:r>
      <w:r w:rsidR="00497B36" w:rsidRPr="008452A7">
        <w:rPr>
          <w:lang w:val="ru-RU"/>
        </w:rPr>
        <w:t>5</w:t>
      </w:r>
      <w:r w:rsidR="009752F6" w:rsidRPr="008452A7">
        <w:rPr>
          <w:lang w:val="ru-RU"/>
        </w:rPr>
        <w:t>.202</w:t>
      </w:r>
      <w:r w:rsidR="00497B36" w:rsidRPr="008452A7">
        <w:rPr>
          <w:lang w:val="ru-RU"/>
        </w:rPr>
        <w:t>6</w:t>
      </w:r>
      <w:r w:rsidR="009752F6" w:rsidRPr="008452A7">
        <w:rPr>
          <w:lang w:val="ru-RU"/>
        </w:rPr>
        <w:t>)</w:t>
      </w:r>
      <w:r w:rsidR="009752F6" w:rsidRPr="00952029">
        <w:rPr>
          <w:lang w:val="ru-RU"/>
        </w:rPr>
        <w:t xml:space="preserve"> </w:t>
      </w:r>
      <w:r w:rsidR="00DE0D6E" w:rsidRPr="00952029">
        <w:rPr>
          <w:lang w:val="ru-RU"/>
        </w:rPr>
        <w:t xml:space="preserve">в соответствии с требованиями Приказа ФАС России от 03.12.2018 </w:t>
      </w:r>
      <w:r w:rsidR="00DE0D6E" w:rsidRPr="00DF549D">
        <w:t>N</w:t>
      </w:r>
      <w:r w:rsidR="00DE0D6E" w:rsidRPr="00952029">
        <w:rPr>
          <w:lang w:val="ru-RU"/>
        </w:rPr>
        <w:t xml:space="preserve"> 1676/18 </w:t>
      </w:r>
      <w:r w:rsidR="009752F6" w:rsidRPr="00952029">
        <w:rPr>
          <w:lang w:val="ru-RU"/>
        </w:rPr>
        <w:t>«</w:t>
      </w:r>
      <w:r w:rsidR="00DE0D6E" w:rsidRPr="00952029">
        <w:rPr>
          <w:lang w:val="ru-RU"/>
        </w:rPr>
        <w:t>Об изменении государственного регулирования деятельности субъектов естественных монополий по использованию инфраструктуры внутренних водных путей</w:t>
      </w:r>
      <w:r w:rsidR="009752F6" w:rsidRPr="00952029">
        <w:rPr>
          <w:lang w:val="ru-RU"/>
        </w:rPr>
        <w:t>»</w:t>
      </w:r>
      <w:r w:rsidR="00DE0D6E" w:rsidRPr="00952029">
        <w:rPr>
          <w:lang w:val="ru-RU"/>
        </w:rPr>
        <w:t xml:space="preserve"> (</w:t>
      </w:r>
      <w:r w:rsidR="00DE0D6E" w:rsidRPr="008452A7">
        <w:rPr>
          <w:lang w:val="ru-RU"/>
        </w:rPr>
        <w:t>Приложение № 1 к Договору</w:t>
      </w:r>
      <w:r w:rsidR="00DE0D6E" w:rsidRPr="00952029">
        <w:rPr>
          <w:lang w:val="ru-RU"/>
        </w:rPr>
        <w:t>).</w:t>
      </w:r>
      <w:proofErr w:type="gramEnd"/>
    </w:p>
    <w:p w:rsidR="00CE0A3C" w:rsidRDefault="00952029" w:rsidP="00952029">
      <w:pPr>
        <w:pStyle w:val="DefaultText"/>
        <w:ind w:left="709" w:hanging="709"/>
        <w:jc w:val="both"/>
        <w:rPr>
          <w:lang w:val="ru-RU"/>
        </w:rPr>
      </w:pPr>
      <w:r>
        <w:rPr>
          <w:lang w:val="ru-RU"/>
        </w:rPr>
        <w:t>3.6.2.</w:t>
      </w:r>
      <w:r>
        <w:rPr>
          <w:lang w:val="ru-RU"/>
        </w:rPr>
        <w:tab/>
      </w:r>
      <w:r w:rsidR="00DE0D6E" w:rsidRPr="00952029">
        <w:rPr>
          <w:lang w:val="ru-RU"/>
        </w:rPr>
        <w:t xml:space="preserve">Ставки сбора за стоянку судов на рейдах р. Нева и </w:t>
      </w:r>
      <w:r w:rsidR="00B40086" w:rsidRPr="00952029">
        <w:rPr>
          <w:lang w:val="ru-RU"/>
        </w:rPr>
        <w:t xml:space="preserve">на палах у набережной л-та </w:t>
      </w:r>
      <w:r w:rsidR="00DE0D6E" w:rsidRPr="00952029">
        <w:rPr>
          <w:lang w:val="ru-RU"/>
        </w:rPr>
        <w:t xml:space="preserve">Шмидта – Приказ Администрации </w:t>
      </w:r>
      <w:r w:rsidR="00DE0D6E" w:rsidRPr="008452A7">
        <w:rPr>
          <w:lang w:val="ru-RU"/>
        </w:rPr>
        <w:t xml:space="preserve">№ </w:t>
      </w:r>
      <w:r w:rsidR="00224FFD" w:rsidRPr="008452A7">
        <w:rPr>
          <w:lang w:val="ru-RU"/>
        </w:rPr>
        <w:t>56</w:t>
      </w:r>
      <w:r w:rsidR="00745667" w:rsidRPr="008452A7">
        <w:rPr>
          <w:lang w:val="ru-RU"/>
        </w:rPr>
        <w:t xml:space="preserve"> </w:t>
      </w:r>
      <w:r w:rsidR="00DE0D6E" w:rsidRPr="008452A7">
        <w:rPr>
          <w:lang w:val="ru-RU"/>
        </w:rPr>
        <w:t>от 1</w:t>
      </w:r>
      <w:r w:rsidR="00745667" w:rsidRPr="008452A7">
        <w:rPr>
          <w:lang w:val="ru-RU"/>
        </w:rPr>
        <w:t>9</w:t>
      </w:r>
      <w:r w:rsidR="00DE0D6E" w:rsidRPr="008452A7">
        <w:rPr>
          <w:lang w:val="ru-RU"/>
        </w:rPr>
        <w:t>.03.202</w:t>
      </w:r>
      <w:r w:rsidR="00745667" w:rsidRPr="008452A7">
        <w:rPr>
          <w:lang w:val="ru-RU"/>
        </w:rPr>
        <w:t>4</w:t>
      </w:r>
      <w:r w:rsidR="0008188C" w:rsidRPr="00952029">
        <w:rPr>
          <w:lang w:val="ru-RU"/>
        </w:rPr>
        <w:t xml:space="preserve"> </w:t>
      </w:r>
      <w:r w:rsidR="00DE0D6E" w:rsidRPr="00952029">
        <w:rPr>
          <w:lang w:val="ru-RU"/>
        </w:rPr>
        <w:t xml:space="preserve"> (Приложение № 2 к Договору).</w:t>
      </w:r>
    </w:p>
    <w:p w:rsidR="00CE0A3C" w:rsidRDefault="00952029" w:rsidP="00CE0A3C">
      <w:pPr>
        <w:pStyle w:val="DefaultText"/>
        <w:ind w:left="709" w:hanging="709"/>
        <w:jc w:val="both"/>
        <w:rPr>
          <w:lang w:val="ru-RU"/>
        </w:rPr>
      </w:pPr>
      <w:r>
        <w:rPr>
          <w:rFonts w:eastAsia="MS Mincho"/>
          <w:lang w:val="ru-RU"/>
        </w:rPr>
        <w:t>3.6.3.</w:t>
      </w:r>
      <w:r>
        <w:rPr>
          <w:rFonts w:eastAsia="MS Mincho"/>
          <w:lang w:val="ru-RU"/>
        </w:rPr>
        <w:tab/>
      </w:r>
      <w:r w:rsidR="00261DDA" w:rsidRPr="00803A48">
        <w:rPr>
          <w:lang w:val="ru-RU"/>
        </w:rPr>
        <w:t xml:space="preserve">В период действия </w:t>
      </w:r>
      <w:proofErr w:type="gramStart"/>
      <w:r w:rsidR="00261DDA" w:rsidRPr="00803A48">
        <w:rPr>
          <w:lang w:val="ru-RU"/>
        </w:rPr>
        <w:t xml:space="preserve">Договора ставки сборов, установленные Приказами Администрации </w:t>
      </w:r>
      <w:r w:rsidR="00261DDA" w:rsidRPr="008452A7">
        <w:rPr>
          <w:lang w:val="ru-RU"/>
        </w:rPr>
        <w:t>№</w:t>
      </w:r>
      <w:r w:rsidR="009752F6" w:rsidRPr="008452A7">
        <w:rPr>
          <w:lang w:val="ru-RU"/>
        </w:rPr>
        <w:t xml:space="preserve"> 6</w:t>
      </w:r>
      <w:r w:rsidR="00497B36" w:rsidRPr="008452A7">
        <w:rPr>
          <w:lang w:val="ru-RU"/>
        </w:rPr>
        <w:t>5</w:t>
      </w:r>
      <w:r w:rsidR="00261DDA" w:rsidRPr="008452A7">
        <w:rPr>
          <w:lang w:val="ru-RU"/>
        </w:rPr>
        <w:t xml:space="preserve"> от </w:t>
      </w:r>
      <w:r w:rsidR="00497B36" w:rsidRPr="008452A7">
        <w:rPr>
          <w:lang w:val="ru-RU"/>
        </w:rPr>
        <w:t>01</w:t>
      </w:r>
      <w:r w:rsidR="00261DDA" w:rsidRPr="008452A7">
        <w:rPr>
          <w:lang w:val="ru-RU"/>
        </w:rPr>
        <w:t>.0</w:t>
      </w:r>
      <w:r w:rsidR="00497B36" w:rsidRPr="008452A7">
        <w:rPr>
          <w:lang w:val="ru-RU"/>
        </w:rPr>
        <w:t>4</w:t>
      </w:r>
      <w:r w:rsidR="00261DDA" w:rsidRPr="008452A7">
        <w:rPr>
          <w:lang w:val="ru-RU"/>
        </w:rPr>
        <w:t>.202</w:t>
      </w:r>
      <w:r w:rsidR="00497B36" w:rsidRPr="008452A7">
        <w:rPr>
          <w:lang w:val="ru-RU"/>
        </w:rPr>
        <w:t>6</w:t>
      </w:r>
      <w:r w:rsidR="00261DDA" w:rsidRPr="008452A7">
        <w:rPr>
          <w:lang w:val="ru-RU"/>
        </w:rPr>
        <w:t xml:space="preserve"> и № 56 от 19.03.2024</w:t>
      </w:r>
      <w:r w:rsidR="00261DDA" w:rsidRPr="00803A48">
        <w:rPr>
          <w:lang w:val="ru-RU"/>
        </w:rPr>
        <w:t xml:space="preserve"> могут</w:t>
      </w:r>
      <w:proofErr w:type="gramEnd"/>
      <w:r w:rsidR="00261DDA" w:rsidRPr="00803A48">
        <w:rPr>
          <w:lang w:val="ru-RU"/>
        </w:rPr>
        <w:t xml:space="preserve"> быть изменены (проиндексированы) на величину, не превышающую уровень инфляции по итогам прошедшего года в одностороннем бесспорном порядке путем направления соответствующего уведомления. При этом дополнительное соглашение Сторонами не заключается, а уведомление имеет силу приложения к Договору и будет являться его неотъемлемой частью.</w:t>
      </w:r>
    </w:p>
    <w:p w:rsidR="00CE0A3C" w:rsidRDefault="00CE0A3C" w:rsidP="00CE0A3C">
      <w:pPr>
        <w:pStyle w:val="DefaultText"/>
        <w:ind w:left="709" w:hanging="709"/>
        <w:jc w:val="both"/>
        <w:rPr>
          <w:lang w:val="ru-RU"/>
        </w:rPr>
      </w:pPr>
      <w:r>
        <w:rPr>
          <w:rFonts w:eastAsia="MS Mincho"/>
          <w:lang w:val="ru-RU"/>
        </w:rPr>
        <w:t>3.7.</w:t>
      </w:r>
      <w:r>
        <w:rPr>
          <w:rFonts w:eastAsia="MS Mincho"/>
          <w:lang w:val="ru-RU"/>
        </w:rPr>
        <w:tab/>
      </w:r>
      <w:r w:rsidR="00512AA3" w:rsidRPr="00512AA3">
        <w:rPr>
          <w:lang w:val="ru-RU"/>
        </w:rPr>
        <w:t>При отсутствии предоплаты Администрация вправе отказать Судовладельцу в предоставлении Услуг.</w:t>
      </w:r>
    </w:p>
    <w:p w:rsidR="00CE0A3C" w:rsidRDefault="00CE0A3C" w:rsidP="00CE0A3C">
      <w:pPr>
        <w:pStyle w:val="DefaultText"/>
        <w:ind w:left="709" w:hanging="709"/>
        <w:jc w:val="both"/>
        <w:rPr>
          <w:lang w:val="ru-RU"/>
        </w:rPr>
      </w:pPr>
      <w:r>
        <w:rPr>
          <w:rFonts w:eastAsia="MS Mincho"/>
          <w:lang w:val="ru-RU"/>
        </w:rPr>
        <w:t>3.</w:t>
      </w:r>
      <w:r>
        <w:rPr>
          <w:lang w:val="ru-RU"/>
        </w:rPr>
        <w:t>8.</w:t>
      </w:r>
      <w:r>
        <w:rPr>
          <w:lang w:val="ru-RU"/>
        </w:rPr>
        <w:tab/>
      </w:r>
      <w:r w:rsidR="00281E1F" w:rsidRPr="00281E1F">
        <w:rPr>
          <w:lang w:val="ru-RU"/>
        </w:rPr>
        <w:t>Администрация и Судовладелец, при необходимости, по требованию, исходящему от любого из них, производят сверку взаимных расчетов.</w:t>
      </w:r>
    </w:p>
    <w:p w:rsidR="00CE0A3C" w:rsidRDefault="00CE0A3C" w:rsidP="00CE0A3C">
      <w:pPr>
        <w:pStyle w:val="DefaultText"/>
        <w:ind w:left="709" w:hanging="709"/>
        <w:jc w:val="both"/>
        <w:rPr>
          <w:lang w:val="ru-RU"/>
        </w:rPr>
      </w:pPr>
      <w:r>
        <w:rPr>
          <w:lang w:val="ru-RU"/>
        </w:rPr>
        <w:lastRenderedPageBreak/>
        <w:t>3.9.</w:t>
      </w:r>
      <w:r>
        <w:rPr>
          <w:lang w:val="ru-RU"/>
        </w:rPr>
        <w:tab/>
      </w:r>
      <w:r w:rsidR="00281E1F" w:rsidRPr="00CE0A3C">
        <w:rPr>
          <w:lang w:val="ru-RU"/>
        </w:rPr>
        <w:t>После завершения работы судов Судовладельца в границах ВБВВП Судовладелец и Администрация в течение 20 календарных дней производят окончательную сверку сумм произведенной предоплаты и правильность закрытия ее первичными документами. Окончательный расчет производится в течение 7 календарных дней после согласования результатов сверки.</w:t>
      </w:r>
    </w:p>
    <w:p w:rsidR="00CE0A3C" w:rsidRDefault="00281E1F" w:rsidP="00CE0A3C">
      <w:pPr>
        <w:pStyle w:val="DefaultText"/>
        <w:ind w:left="709" w:hanging="1"/>
        <w:jc w:val="both"/>
        <w:rPr>
          <w:lang w:val="ru-RU"/>
        </w:rPr>
      </w:pPr>
      <w:r w:rsidRPr="00CE0A3C">
        <w:rPr>
          <w:lang w:val="ru-RU"/>
        </w:rPr>
        <w:t>При наличии выявленной в результате сверки переплаты, сумма переплаты может быть перенесена в качестве аванса на следующий год или возвращена Судовладельцу по его письменной заявке.</w:t>
      </w:r>
    </w:p>
    <w:p w:rsidR="00CE0A3C" w:rsidRDefault="00281E1F" w:rsidP="00CE0A3C">
      <w:pPr>
        <w:pStyle w:val="DefaultText"/>
        <w:ind w:left="709" w:hanging="1"/>
        <w:jc w:val="both"/>
        <w:rPr>
          <w:lang w:val="ru-RU"/>
        </w:rPr>
      </w:pPr>
      <w:r w:rsidRPr="00CE0A3C">
        <w:rPr>
          <w:lang w:val="ru-RU"/>
        </w:rPr>
        <w:t>В случае начисленных и неоплаченных пеней при наличии переплаты Судовладельца, Админ</w:t>
      </w:r>
      <w:r w:rsidR="00047439" w:rsidRPr="00CE0A3C">
        <w:rPr>
          <w:lang w:val="ru-RU"/>
        </w:rPr>
        <w:t>и</w:t>
      </w:r>
      <w:r w:rsidRPr="00CE0A3C">
        <w:rPr>
          <w:lang w:val="ru-RU"/>
        </w:rPr>
        <w:t>страция вправе зачесть переплату в счет погашения задолженности по пеням.</w:t>
      </w:r>
    </w:p>
    <w:p w:rsidR="00281E1F" w:rsidRPr="00CE0A3C" w:rsidRDefault="00CE0A3C" w:rsidP="00CE0A3C">
      <w:pPr>
        <w:pStyle w:val="DefaultText"/>
        <w:ind w:left="709" w:hanging="709"/>
        <w:jc w:val="both"/>
        <w:rPr>
          <w:rFonts w:eastAsia="MS Mincho"/>
          <w:lang w:val="ru-RU"/>
        </w:rPr>
      </w:pPr>
      <w:r>
        <w:rPr>
          <w:lang w:val="ru-RU"/>
        </w:rPr>
        <w:t>3.10.</w:t>
      </w:r>
      <w:r>
        <w:rPr>
          <w:lang w:val="ru-RU"/>
        </w:rPr>
        <w:tab/>
      </w:r>
      <w:r w:rsidR="00281E1F" w:rsidRPr="00CE0A3C">
        <w:rPr>
          <w:lang w:val="ru-RU"/>
        </w:rPr>
        <w:t>Если Судовладелец несвоевременно известил Администрацию об изменении прав собственности на судно, о сдаче судна в аренду, предоставленные услуги за рейс по выставленным документам подлежат обязательной оплате Судовладельцем, даже если во время этого рейса судно уже принадлежало новому судовладельцу (арендатору).</w:t>
      </w:r>
    </w:p>
    <w:p w:rsidR="00281E1F" w:rsidRPr="00093D1E" w:rsidRDefault="00281E1F" w:rsidP="00952029">
      <w:pPr>
        <w:ind w:hanging="540"/>
        <w:jc w:val="both"/>
      </w:pPr>
    </w:p>
    <w:p w:rsidR="00281E1F" w:rsidRDefault="00281E1F" w:rsidP="00CE0A3C">
      <w:pPr>
        <w:pStyle w:val="af4"/>
        <w:widowControl w:val="0"/>
        <w:numPr>
          <w:ilvl w:val="0"/>
          <w:numId w:val="28"/>
        </w:numPr>
        <w:autoSpaceDE w:val="0"/>
        <w:autoSpaceDN w:val="0"/>
        <w:adjustRightInd w:val="0"/>
        <w:ind w:left="0"/>
        <w:jc w:val="center"/>
      </w:pPr>
      <w:r w:rsidRPr="00405B1A">
        <w:t>ПОРЯДОК СДАЧИ-ПРИЕМКИ УСЛУГ</w:t>
      </w:r>
    </w:p>
    <w:p w:rsidR="00281E1F" w:rsidRPr="00405B1A" w:rsidRDefault="00281E1F" w:rsidP="00952029">
      <w:pPr>
        <w:pStyle w:val="af4"/>
        <w:widowControl w:val="0"/>
        <w:autoSpaceDE w:val="0"/>
        <w:autoSpaceDN w:val="0"/>
        <w:adjustRightInd w:val="0"/>
        <w:ind w:left="0"/>
        <w:jc w:val="both"/>
      </w:pPr>
    </w:p>
    <w:p w:rsidR="00CE0A3C" w:rsidRDefault="007167CD" w:rsidP="00CE0A3C">
      <w:pPr>
        <w:pStyle w:val="af4"/>
        <w:numPr>
          <w:ilvl w:val="1"/>
          <w:numId w:val="28"/>
        </w:numPr>
        <w:ind w:left="709" w:hanging="709"/>
        <w:jc w:val="both"/>
      </w:pPr>
      <w:r w:rsidRPr="002C3966">
        <w:t xml:space="preserve">Администрация производит в установленном порядке начисление платы за </w:t>
      </w:r>
      <w:r w:rsidRPr="00CE0A3C">
        <w:t>фактически оказанные Услуги по каждому судну Судовладельца с оформлением</w:t>
      </w:r>
      <w:r w:rsidR="002E708C">
        <w:t xml:space="preserve"> </w:t>
      </w:r>
      <w:r w:rsidR="00D1219D">
        <w:t>Универсального передаточного документа (далее – УПД)</w:t>
      </w:r>
      <w:r w:rsidR="00D1219D" w:rsidRPr="00691A27">
        <w:t xml:space="preserve">, </w:t>
      </w:r>
      <w:r w:rsidR="00D1219D">
        <w:t>квитанций</w:t>
      </w:r>
      <w:r w:rsidR="00D1219D" w:rsidRPr="00691A27">
        <w:t>, подтверждающих факт оказания Услуги</w:t>
      </w:r>
      <w:r w:rsidR="002E708C">
        <w:t>.</w:t>
      </w:r>
    </w:p>
    <w:p w:rsidR="00CE0A3C" w:rsidRPr="00CE0A3C" w:rsidRDefault="007167CD" w:rsidP="00CE0A3C">
      <w:pPr>
        <w:pStyle w:val="af4"/>
        <w:numPr>
          <w:ilvl w:val="1"/>
          <w:numId w:val="28"/>
        </w:numPr>
        <w:ind w:left="709" w:hanging="709"/>
        <w:jc w:val="both"/>
      </w:pPr>
      <w:r w:rsidRPr="00CE0A3C">
        <w:rPr>
          <w:color w:val="000000" w:themeColor="text1"/>
          <w:lang w:eastAsia="en-US"/>
        </w:rPr>
        <w:t>В случае организации Сторонами юридически значимого электронного документооборота (далее - ЭДО) документы направляются в электронной форме по телекоммуникационным каналам связи. Датой получения документов считается дата их направления Оператору электронного документооборота от Администрации, указанная в подтверждении этого Оператора электронного документооборота.</w:t>
      </w:r>
    </w:p>
    <w:p w:rsidR="00864C62" w:rsidRPr="00D1219D" w:rsidRDefault="007167CD" w:rsidP="00864C62">
      <w:pPr>
        <w:pStyle w:val="af4"/>
        <w:numPr>
          <w:ilvl w:val="2"/>
          <w:numId w:val="28"/>
        </w:numPr>
        <w:ind w:left="709" w:hanging="709"/>
        <w:jc w:val="both"/>
      </w:pPr>
      <w:r w:rsidRPr="00D1219D">
        <w:rPr>
          <w:color w:val="000000" w:themeColor="text1"/>
        </w:rPr>
        <w:t>Судовладелец</w:t>
      </w:r>
      <w:r w:rsidRPr="00D1219D">
        <w:rPr>
          <w:bCs/>
        </w:rPr>
        <w:t xml:space="preserve"> </w:t>
      </w:r>
      <w:r w:rsidRPr="00D1219D">
        <w:t xml:space="preserve">обязуется не позднее, чем через 3 (три) рабочих дня </w:t>
      </w:r>
      <w:proofErr w:type="gramStart"/>
      <w:r w:rsidRPr="00D1219D">
        <w:t>с даты получения</w:t>
      </w:r>
      <w:proofErr w:type="gramEnd"/>
      <w:r w:rsidRPr="00D1219D">
        <w:t xml:space="preserve"> электронных документов подписать их ЭП (для двухсторонних документов) или направить Администрации через Систему Электронный документ, содержащий мотивированный отказ от их подписания ЭП.</w:t>
      </w:r>
    </w:p>
    <w:p w:rsidR="00864C62" w:rsidRPr="00D1219D" w:rsidRDefault="007167CD" w:rsidP="00864C62">
      <w:pPr>
        <w:pStyle w:val="af4"/>
        <w:numPr>
          <w:ilvl w:val="2"/>
          <w:numId w:val="28"/>
        </w:numPr>
        <w:ind w:left="709" w:hanging="709"/>
        <w:jc w:val="both"/>
      </w:pPr>
      <w:r w:rsidRPr="00D1219D">
        <w:rPr>
          <w:color w:val="000000" w:themeColor="text1"/>
        </w:rPr>
        <w:t xml:space="preserve">В случае </w:t>
      </w:r>
      <w:proofErr w:type="spellStart"/>
      <w:r w:rsidRPr="00D1219D">
        <w:rPr>
          <w:color w:val="000000" w:themeColor="text1"/>
        </w:rPr>
        <w:t>неподписания</w:t>
      </w:r>
      <w:proofErr w:type="spellEnd"/>
      <w:r w:rsidRPr="00D1219D">
        <w:rPr>
          <w:color w:val="000000" w:themeColor="text1"/>
        </w:rPr>
        <w:t xml:space="preserve"> Судовладельцем</w:t>
      </w:r>
      <w:r w:rsidR="00D1219D" w:rsidRPr="00D1219D">
        <w:rPr>
          <w:color w:val="000000" w:themeColor="text1"/>
        </w:rPr>
        <w:t xml:space="preserve"> УПД</w:t>
      </w:r>
      <w:r w:rsidR="00C077BE">
        <w:rPr>
          <w:color w:val="000000" w:themeColor="text1"/>
        </w:rPr>
        <w:t xml:space="preserve"> </w:t>
      </w:r>
      <w:r w:rsidRPr="00D1219D">
        <w:rPr>
          <w:color w:val="000000" w:themeColor="text1"/>
        </w:rPr>
        <w:t xml:space="preserve">и отсутствия его мотивированного отказа от подписания в течение 3 (трех) </w:t>
      </w:r>
      <w:r w:rsidR="00185909" w:rsidRPr="00D1219D">
        <w:rPr>
          <w:color w:val="000000" w:themeColor="text1"/>
        </w:rPr>
        <w:t>рабочих</w:t>
      </w:r>
      <w:r w:rsidRPr="00D1219D">
        <w:rPr>
          <w:color w:val="000000" w:themeColor="text1"/>
        </w:rPr>
        <w:t xml:space="preserve"> дней с момента получения, Услуги считаются оказанными Администрацией в полном объёме и принятыми Судовладельцем.</w:t>
      </w:r>
    </w:p>
    <w:p w:rsidR="007167CD" w:rsidRPr="00D1219D" w:rsidRDefault="007167CD" w:rsidP="00864C62">
      <w:pPr>
        <w:pStyle w:val="30"/>
        <w:ind w:left="709" w:hanging="709"/>
        <w:jc w:val="both"/>
      </w:pPr>
      <w:r w:rsidRPr="00D1219D">
        <w:rPr>
          <w:color w:val="000000" w:themeColor="text1"/>
        </w:rPr>
        <w:t>4.3.</w:t>
      </w:r>
      <w:r w:rsidRPr="00D1219D">
        <w:tab/>
        <w:t xml:space="preserve">В случае отсутствия организации ЭДО между Сторонами Администрация оформляет </w:t>
      </w:r>
      <w:r w:rsidR="00D1219D" w:rsidRPr="00D1219D">
        <w:t>УПД</w:t>
      </w:r>
      <w:r w:rsidRPr="00D1219D">
        <w:t xml:space="preserve"> с приложением квитанций,</w:t>
      </w:r>
      <w:r w:rsidR="00D1219D" w:rsidRPr="00D1219D">
        <w:t xml:space="preserve"> подтверждающих факт оказания услуг</w:t>
      </w:r>
      <w:r w:rsidRPr="00D1219D">
        <w:t xml:space="preserve"> в бумажном варианте.</w:t>
      </w:r>
    </w:p>
    <w:p w:rsidR="00864C62" w:rsidRPr="00D1219D" w:rsidRDefault="007167CD" w:rsidP="00864C62">
      <w:pPr>
        <w:ind w:left="709" w:hanging="709"/>
        <w:jc w:val="both"/>
        <w:rPr>
          <w:rFonts w:eastAsia="MS Mincho"/>
        </w:rPr>
      </w:pPr>
      <w:r w:rsidRPr="00D1219D">
        <w:t xml:space="preserve">4.3.1. </w:t>
      </w:r>
      <w:r w:rsidRPr="00D1219D">
        <w:tab/>
        <w:t>Судовладелец</w:t>
      </w:r>
      <w:r w:rsidR="00721C24" w:rsidRPr="00D1219D">
        <w:t>, находящийся в Санкт-Петербурге,</w:t>
      </w:r>
      <w:r w:rsidRPr="00D1219D">
        <w:t xml:space="preserve"> обязан в течение 7 календарных дней после завершения (окончания) предоставленной услуги забрать </w:t>
      </w:r>
      <w:r w:rsidR="00D1219D" w:rsidRPr="00D1219D">
        <w:t>УПД</w:t>
      </w:r>
      <w:r w:rsidRPr="00D1219D">
        <w:t xml:space="preserve"> в Администрации</w:t>
      </w:r>
      <w:r w:rsidRPr="00D1219D">
        <w:rPr>
          <w:rStyle w:val="31"/>
          <w:bCs/>
          <w:iCs/>
        </w:rPr>
        <w:t xml:space="preserve">. </w:t>
      </w:r>
      <w:r w:rsidRPr="00D1219D">
        <w:t xml:space="preserve">Уполномоченный представитель Судовладельца получает документы в Администрации по доверенности под личную подпись. Если Судовладелец не забрал в Администрации </w:t>
      </w:r>
      <w:r w:rsidR="00D1219D" w:rsidRPr="00D1219D">
        <w:t>УПД</w:t>
      </w:r>
      <w:r w:rsidRPr="00D1219D">
        <w:t xml:space="preserve"> в указанные выше сроки, то </w:t>
      </w:r>
      <w:r w:rsidR="00D1219D" w:rsidRPr="00D1219D">
        <w:t>УПД</w:t>
      </w:r>
      <w:r w:rsidRPr="00D1219D">
        <w:t xml:space="preserve"> считаются полученными Судовладельцем по истечении </w:t>
      </w:r>
      <w:r w:rsidR="0098445D" w:rsidRPr="00D1219D">
        <w:t>7</w:t>
      </w:r>
      <w:r w:rsidRPr="00D1219D">
        <w:t xml:space="preserve"> календарных дней после завершения (окончания) предоставленной услуги.</w:t>
      </w:r>
    </w:p>
    <w:p w:rsidR="00864C62" w:rsidRPr="00D1219D" w:rsidRDefault="007167CD" w:rsidP="00864C62">
      <w:pPr>
        <w:ind w:left="709" w:hanging="1"/>
        <w:jc w:val="both"/>
        <w:rPr>
          <w:rFonts w:eastAsia="MS Mincho"/>
        </w:rPr>
      </w:pPr>
      <w:r w:rsidRPr="00D1219D">
        <w:rPr>
          <w:rFonts w:eastAsia="MS Mincho"/>
        </w:rPr>
        <w:t xml:space="preserve">При нахождении Судовладельца вне Санкт-Петербурга, </w:t>
      </w:r>
      <w:r w:rsidRPr="00D1219D">
        <w:t>Администрация</w:t>
      </w:r>
      <w:r w:rsidRPr="00D1219D">
        <w:rPr>
          <w:rFonts w:eastAsia="MS Mincho"/>
          <w:bCs/>
        </w:rPr>
        <w:t xml:space="preserve"> </w:t>
      </w:r>
      <w:r w:rsidRPr="00D1219D">
        <w:rPr>
          <w:rFonts w:eastAsia="MS Mincho"/>
        </w:rPr>
        <w:t xml:space="preserve">производит почтовую отправку оригиналов </w:t>
      </w:r>
      <w:r w:rsidR="00D1219D" w:rsidRPr="00D1219D">
        <w:rPr>
          <w:rFonts w:eastAsia="MS Mincho"/>
        </w:rPr>
        <w:t>УПД</w:t>
      </w:r>
      <w:r w:rsidRPr="00D1219D">
        <w:rPr>
          <w:rFonts w:eastAsia="MS Mincho"/>
        </w:rPr>
        <w:t xml:space="preserve"> и первичных документов по почтовому адресу, указанному Судовладельцем в заявке на заключение договора, либо в Договоре в течение 10 календарных дней после завершения предоставленной услуги.</w:t>
      </w:r>
    </w:p>
    <w:p w:rsidR="007167CD" w:rsidRPr="00AB328F" w:rsidRDefault="007167CD" w:rsidP="00864C62">
      <w:pPr>
        <w:ind w:left="709" w:hanging="1"/>
        <w:jc w:val="both"/>
        <w:rPr>
          <w:rFonts w:eastAsia="MS Mincho"/>
          <w:highlight w:val="yellow"/>
        </w:rPr>
      </w:pPr>
      <w:r w:rsidRPr="00D1219D">
        <w:rPr>
          <w:rFonts w:eastAsia="MS Mincho"/>
        </w:rPr>
        <w:lastRenderedPageBreak/>
        <w:t xml:space="preserve">Администрация вправе производить отправку </w:t>
      </w:r>
      <w:r w:rsidR="00D1219D" w:rsidRPr="00D1219D">
        <w:rPr>
          <w:rFonts w:eastAsia="MS Mincho"/>
        </w:rPr>
        <w:t>УПД</w:t>
      </w:r>
      <w:r w:rsidRPr="00D1219D">
        <w:rPr>
          <w:rFonts w:eastAsia="MS Mincho"/>
        </w:rPr>
        <w:t xml:space="preserve"> и первичных документов по электронной почте. По истечении 20 календарных дней с момента отправки указанных документов, они будут считаться полученными Судовладельцем.</w:t>
      </w:r>
    </w:p>
    <w:p w:rsidR="007167CD" w:rsidRDefault="007167CD" w:rsidP="00864C62">
      <w:pPr>
        <w:ind w:left="709" w:hanging="709"/>
        <w:jc w:val="both"/>
      </w:pPr>
      <w:r w:rsidRPr="00D1219D">
        <w:t xml:space="preserve">4.3.2. </w:t>
      </w:r>
      <w:r w:rsidRPr="00D1219D">
        <w:tab/>
        <w:t>С момента получения документов Судовладелец в течение 10 календарных дней может заявить свои возражения. В случае отсутствия в течение 10 календарных дней мотивированных возражений, услуга считается принятой Судовладельцем в полном объеме, без замечаний и возражений.</w:t>
      </w:r>
    </w:p>
    <w:p w:rsidR="007167CD" w:rsidRPr="00154DDF" w:rsidRDefault="007167CD" w:rsidP="00864C62">
      <w:pPr>
        <w:ind w:left="709" w:hanging="709"/>
        <w:jc w:val="both"/>
      </w:pPr>
      <w:r>
        <w:rPr>
          <w:rFonts w:eastAsia="MS Mincho"/>
        </w:rPr>
        <w:t xml:space="preserve">4.3.3. </w:t>
      </w:r>
      <w:r>
        <w:rPr>
          <w:rFonts w:eastAsia="MS Mincho"/>
        </w:rPr>
        <w:tab/>
        <w:t xml:space="preserve">Если </w:t>
      </w:r>
      <w:r w:rsidRPr="00267327">
        <w:rPr>
          <w:rFonts w:eastAsia="MS Mincho"/>
        </w:rPr>
        <w:t>Судовладелец не получил оригиналы документов, отправленные по почте в течение 30 календарных дне</w:t>
      </w:r>
      <w:r w:rsidR="00C077BE">
        <w:rPr>
          <w:rFonts w:eastAsia="MS Mincho"/>
        </w:rPr>
        <w:t xml:space="preserve">й с момента оказания услуг, он </w:t>
      </w:r>
      <w:r w:rsidRPr="00267327">
        <w:rPr>
          <w:rFonts w:eastAsia="MS Mincho"/>
        </w:rPr>
        <w:t xml:space="preserve">должен обратиться к </w:t>
      </w:r>
      <w:r w:rsidRPr="00267327">
        <w:t>Администрации</w:t>
      </w:r>
      <w:r w:rsidRPr="00267327">
        <w:rPr>
          <w:rFonts w:eastAsia="MS Mincho"/>
        </w:rPr>
        <w:t xml:space="preserve"> по электронной </w:t>
      </w:r>
      <w:r w:rsidRPr="007B3AC6">
        <w:rPr>
          <w:rFonts w:eastAsia="MS Mincho"/>
        </w:rPr>
        <w:t xml:space="preserve">почте </w:t>
      </w:r>
      <w:hyperlink r:id="rId12" w:history="1">
        <w:r w:rsidRPr="00281E1F">
          <w:rPr>
            <w:rStyle w:val="ac"/>
            <w:rFonts w:eastAsia="MS Mincho"/>
            <w:color w:val="auto"/>
            <w:lang w:val="en-US"/>
          </w:rPr>
          <w:t>dogovor</w:t>
        </w:r>
        <w:r w:rsidRPr="00281E1F">
          <w:rPr>
            <w:rStyle w:val="ac"/>
            <w:rFonts w:eastAsia="MS Mincho"/>
            <w:color w:val="auto"/>
          </w:rPr>
          <w:t>@</w:t>
        </w:r>
        <w:r w:rsidRPr="00281E1F">
          <w:rPr>
            <w:rStyle w:val="ac"/>
            <w:rFonts w:eastAsia="MS Mincho"/>
            <w:color w:val="auto"/>
            <w:lang w:val="en-US"/>
          </w:rPr>
          <w:t>volgo</w:t>
        </w:r>
        <w:r w:rsidRPr="00281E1F">
          <w:rPr>
            <w:rStyle w:val="ac"/>
            <w:rFonts w:eastAsia="MS Mincho"/>
            <w:color w:val="auto"/>
          </w:rPr>
          <w:t>-</w:t>
        </w:r>
        <w:r w:rsidRPr="00281E1F">
          <w:rPr>
            <w:rStyle w:val="ac"/>
            <w:rFonts w:eastAsia="MS Mincho"/>
            <w:color w:val="auto"/>
            <w:lang w:val="en-US"/>
          </w:rPr>
          <w:t>balt</w:t>
        </w:r>
        <w:r w:rsidRPr="00281E1F">
          <w:rPr>
            <w:rStyle w:val="ac"/>
            <w:rFonts w:eastAsia="MS Mincho"/>
            <w:color w:val="auto"/>
          </w:rPr>
          <w:t>.</w:t>
        </w:r>
        <w:r w:rsidRPr="00281E1F">
          <w:rPr>
            <w:rStyle w:val="ac"/>
            <w:rFonts w:eastAsia="MS Mincho"/>
            <w:color w:val="auto"/>
            <w:lang w:val="en-US"/>
          </w:rPr>
          <w:t>ru</w:t>
        </w:r>
      </w:hyperlink>
      <w:r w:rsidRPr="007B3AC6">
        <w:rPr>
          <w:rFonts w:eastAsia="MS Mincho"/>
        </w:rPr>
        <w:t xml:space="preserve"> для получения дубликатов документов.</w:t>
      </w:r>
    </w:p>
    <w:p w:rsidR="007167CD" w:rsidRDefault="007167CD" w:rsidP="00864C62">
      <w:pPr>
        <w:pStyle w:val="30"/>
        <w:ind w:left="709" w:hanging="709"/>
        <w:jc w:val="both"/>
      </w:pPr>
      <w:r w:rsidRPr="008E3DDF">
        <w:t>4.</w:t>
      </w:r>
      <w:r>
        <w:t>4.</w:t>
      </w:r>
      <w:r>
        <w:tab/>
      </w:r>
      <w:r w:rsidRPr="008E3DDF">
        <w:t xml:space="preserve">В случае неподписания Судовладельцем акта сверки </w:t>
      </w:r>
      <w:r>
        <w:t xml:space="preserve">взаиморасчётов и отсутствия его </w:t>
      </w:r>
      <w:r w:rsidRPr="008E3DDF">
        <w:t>мотивированного отказа от его подписания в тече</w:t>
      </w:r>
      <w:r>
        <w:t xml:space="preserve">ние 5 (пяти) календарных дней с </w:t>
      </w:r>
      <w:r w:rsidRPr="008E3DDF">
        <w:t>момента получения, акт считается признанным Судовладельцем.</w:t>
      </w:r>
    </w:p>
    <w:p w:rsidR="007167CD" w:rsidRPr="00774770" w:rsidRDefault="007167CD" w:rsidP="00952029">
      <w:pPr>
        <w:pStyle w:val="30"/>
        <w:ind w:left="567" w:right="17" w:hanging="567"/>
        <w:jc w:val="both"/>
      </w:pPr>
    </w:p>
    <w:p w:rsidR="007167CD" w:rsidRDefault="007167CD" w:rsidP="00864C62">
      <w:pPr>
        <w:pStyle w:val="30"/>
        <w:numPr>
          <w:ilvl w:val="0"/>
          <w:numId w:val="28"/>
        </w:numPr>
        <w:ind w:right="169"/>
        <w:jc w:val="center"/>
      </w:pPr>
      <w:r w:rsidRPr="00550B7B">
        <w:t>ОТВЕТСТВЕННОСТЬ СТОРОН</w:t>
      </w:r>
    </w:p>
    <w:p w:rsidR="00864C62" w:rsidRPr="00550B7B" w:rsidRDefault="00864C62" w:rsidP="00864C62">
      <w:pPr>
        <w:pStyle w:val="30"/>
        <w:ind w:left="1760" w:right="169" w:firstLine="0"/>
      </w:pPr>
    </w:p>
    <w:p w:rsidR="00864C62" w:rsidRDefault="007167CD" w:rsidP="00864C62">
      <w:pPr>
        <w:pStyle w:val="af4"/>
        <w:numPr>
          <w:ilvl w:val="1"/>
          <w:numId w:val="28"/>
        </w:numPr>
        <w:ind w:left="709" w:hanging="709"/>
        <w:jc w:val="both"/>
      </w:pPr>
      <w:r w:rsidRPr="001F44D4">
        <w:t xml:space="preserve">Стороны несут ответственность за ненадлежащее выполнение обязанностей в соответствии с действующим законодательством и настоящим </w:t>
      </w:r>
      <w:r>
        <w:t>Д</w:t>
      </w:r>
      <w:r w:rsidRPr="001F44D4">
        <w:t>оговором</w:t>
      </w:r>
      <w:r>
        <w:t>.</w:t>
      </w:r>
    </w:p>
    <w:p w:rsidR="00864C62" w:rsidRDefault="007167CD" w:rsidP="00864C62">
      <w:pPr>
        <w:pStyle w:val="af4"/>
        <w:numPr>
          <w:ilvl w:val="1"/>
          <w:numId w:val="28"/>
        </w:numPr>
        <w:ind w:left="709" w:hanging="709"/>
        <w:jc w:val="both"/>
      </w:pPr>
      <w:r w:rsidRPr="00623841">
        <w:t xml:space="preserve">При неисполнении судами Судовладельца распоряжений </w:t>
      </w:r>
      <w:r>
        <w:t>диспетчера</w:t>
      </w:r>
      <w:r w:rsidRPr="00623841">
        <w:t xml:space="preserve">, Администрация не </w:t>
      </w:r>
      <w:r w:rsidRPr="00882BE3">
        <w:t xml:space="preserve">несет ответственности за безопасность движения судна и немедленно извещает об этом </w:t>
      </w:r>
      <w:r w:rsidR="00D1219D">
        <w:t xml:space="preserve">Межрегиональное территориальное управление Федеральной службы по надзору в сфере транспорта по Северо-Западному федеральному округу (МТУ </w:t>
      </w:r>
      <w:proofErr w:type="spellStart"/>
      <w:r w:rsidR="00D1219D">
        <w:t>Ространснадзора</w:t>
      </w:r>
      <w:proofErr w:type="spellEnd"/>
      <w:r w:rsidR="00D1219D">
        <w:t xml:space="preserve"> по СЗФО)</w:t>
      </w:r>
      <w:r w:rsidR="00D1219D" w:rsidRPr="00691A27">
        <w:t xml:space="preserve"> и Судовладельца</w:t>
      </w:r>
      <w:r w:rsidRPr="00882BE3">
        <w:t>.</w:t>
      </w:r>
    </w:p>
    <w:p w:rsidR="00864C62" w:rsidRDefault="007167CD" w:rsidP="00864C62">
      <w:pPr>
        <w:pStyle w:val="af4"/>
        <w:numPr>
          <w:ilvl w:val="1"/>
          <w:numId w:val="28"/>
        </w:numPr>
        <w:ind w:left="709" w:hanging="709"/>
        <w:jc w:val="both"/>
      </w:pPr>
      <w:r w:rsidRPr="00270D11">
        <w:t>Администрация</w:t>
      </w:r>
      <w:r w:rsidRPr="00A2734F">
        <w:t xml:space="preserve"> </w:t>
      </w:r>
      <w:r>
        <w:t xml:space="preserve">не несет ответственности перед </w:t>
      </w:r>
      <w:r w:rsidRPr="00A2734F">
        <w:t xml:space="preserve">Судовладельцем в случае возникновения аварийных и чрезвычайных </w:t>
      </w:r>
      <w:r w:rsidRPr="00670CEB">
        <w:t>ситуаций в границах ВБВВП и</w:t>
      </w:r>
      <w:r w:rsidRPr="00A2734F">
        <w:t xml:space="preserve"> их последствий</w:t>
      </w:r>
      <w:r>
        <w:t xml:space="preserve">, </w:t>
      </w:r>
      <w:r w:rsidRPr="00A2734F">
        <w:t>возникших по ви</w:t>
      </w:r>
      <w:r>
        <w:t xml:space="preserve">не третьих лиц и (или) по вине </w:t>
      </w:r>
      <w:r w:rsidRPr="00A2734F">
        <w:t>Судовладельца.</w:t>
      </w:r>
      <w:r>
        <w:t xml:space="preserve"> </w:t>
      </w:r>
      <w:r w:rsidRPr="00270D11">
        <w:t>Администрация</w:t>
      </w:r>
      <w:r w:rsidRPr="00A2734F">
        <w:t xml:space="preserve"> не обязан</w:t>
      </w:r>
      <w:r>
        <w:t>а</w:t>
      </w:r>
      <w:r w:rsidRPr="00A2734F">
        <w:t xml:space="preserve"> возмещать убытки и ущерб, возникши</w:t>
      </w:r>
      <w:r>
        <w:t>е</w:t>
      </w:r>
      <w:r w:rsidRPr="00A2734F">
        <w:t xml:space="preserve"> по вине трет</w:t>
      </w:r>
      <w:r>
        <w:t>ьих лиц и (или) Судовладельца</w:t>
      </w:r>
      <w:r w:rsidRPr="007F52EC">
        <w:t>.</w:t>
      </w:r>
    </w:p>
    <w:p w:rsidR="00864C62" w:rsidRPr="002450C5" w:rsidRDefault="007167CD" w:rsidP="00864C62">
      <w:pPr>
        <w:pStyle w:val="af4"/>
        <w:numPr>
          <w:ilvl w:val="1"/>
          <w:numId w:val="28"/>
        </w:numPr>
        <w:ind w:left="709" w:hanging="709"/>
        <w:jc w:val="both"/>
      </w:pPr>
      <w:r w:rsidRPr="006A0B3E">
        <w:t>В случае возникновения задолженности Администрация имеет право начислить пени на сумму задолженности в размере 0,1 % от неоплаченной в срок суммы за кажд</w:t>
      </w:r>
      <w:r>
        <w:t xml:space="preserve">ый календарный день просрочки, </w:t>
      </w:r>
      <w:r w:rsidRPr="006A0B3E">
        <w:t xml:space="preserve">начиная со дня, следующего </w:t>
      </w:r>
      <w:r>
        <w:t xml:space="preserve">за </w:t>
      </w:r>
      <w:r w:rsidRPr="002450C5">
        <w:t xml:space="preserve">датой выставления Администрацией </w:t>
      </w:r>
      <w:r w:rsidR="00C077BE">
        <w:t>УПД</w:t>
      </w:r>
      <w:r w:rsidR="00864C62" w:rsidRPr="002450C5">
        <w:t>.</w:t>
      </w:r>
    </w:p>
    <w:p w:rsidR="007167CD" w:rsidRPr="00882BE3" w:rsidRDefault="007167CD" w:rsidP="00864C62">
      <w:pPr>
        <w:pStyle w:val="af4"/>
        <w:numPr>
          <w:ilvl w:val="1"/>
          <w:numId w:val="28"/>
        </w:numPr>
        <w:ind w:left="709" w:hanging="709"/>
        <w:jc w:val="both"/>
      </w:pPr>
      <w:r w:rsidRPr="00234370">
        <w:t xml:space="preserve">В случае наличия предоплаты со стороны Судовладельца и отсутствия факта </w:t>
      </w:r>
      <w:r>
        <w:t>оказания</w:t>
      </w:r>
      <w:r w:rsidRPr="00234370">
        <w:t xml:space="preserve"> услуг со стороны Администрации, Судовладелец вправе требовать возврата предоплаты без начисления процентов.</w:t>
      </w:r>
    </w:p>
    <w:p w:rsidR="000304FF" w:rsidRDefault="000304FF" w:rsidP="00952029">
      <w:pPr>
        <w:ind w:hanging="567"/>
        <w:jc w:val="both"/>
        <w:rPr>
          <w:b/>
        </w:rPr>
      </w:pPr>
    </w:p>
    <w:p w:rsidR="00257C48" w:rsidRPr="0067404F" w:rsidRDefault="0067404F" w:rsidP="00864C62">
      <w:pPr>
        <w:pStyle w:val="DefaultText"/>
        <w:tabs>
          <w:tab w:val="left" w:pos="1695"/>
        </w:tabs>
        <w:jc w:val="center"/>
        <w:rPr>
          <w:lang w:val="ru-RU"/>
        </w:rPr>
      </w:pPr>
      <w:r w:rsidRPr="0067404F">
        <w:rPr>
          <w:lang w:val="ru-RU"/>
        </w:rPr>
        <w:t>6</w:t>
      </w:r>
      <w:r w:rsidR="00257C48" w:rsidRPr="0067404F">
        <w:rPr>
          <w:lang w:val="ru-RU"/>
        </w:rPr>
        <w:t>. ОБСТОЯТЕЛЬСТВА НЕПРЕОДОЛИМОЙ СИЛЫ</w:t>
      </w:r>
    </w:p>
    <w:p w:rsidR="00257C48" w:rsidRDefault="00257C48" w:rsidP="00952029">
      <w:pPr>
        <w:pStyle w:val="DefaultText"/>
        <w:jc w:val="both"/>
        <w:rPr>
          <w:b/>
          <w:lang w:val="ru-RU"/>
        </w:rPr>
      </w:pPr>
    </w:p>
    <w:p w:rsidR="00864C62" w:rsidRPr="00B419BD" w:rsidRDefault="0067404F" w:rsidP="00864C62">
      <w:pPr>
        <w:pStyle w:val="DefaultText"/>
        <w:ind w:left="709" w:hanging="709"/>
        <w:jc w:val="both"/>
        <w:rPr>
          <w:lang w:val="ru-RU"/>
        </w:rPr>
      </w:pPr>
      <w:r>
        <w:rPr>
          <w:bCs/>
          <w:lang w:val="ru-RU"/>
        </w:rPr>
        <w:t>6</w:t>
      </w:r>
      <w:r w:rsidR="00257C48" w:rsidRPr="00440301">
        <w:rPr>
          <w:bCs/>
          <w:lang w:val="ru-RU"/>
        </w:rPr>
        <w:t>.</w:t>
      </w:r>
      <w:r w:rsidR="00257C48">
        <w:rPr>
          <w:bCs/>
          <w:lang w:val="ru-RU"/>
        </w:rPr>
        <w:t>1</w:t>
      </w:r>
      <w:r w:rsidR="00093D1E">
        <w:rPr>
          <w:bCs/>
          <w:lang w:val="ru-RU"/>
        </w:rPr>
        <w:t>.</w:t>
      </w:r>
      <w:r w:rsidR="00093D1E" w:rsidRPr="00093D1E">
        <w:rPr>
          <w:bCs/>
          <w:lang w:val="ru-RU"/>
        </w:rPr>
        <w:tab/>
      </w:r>
      <w:r w:rsidR="00257C48" w:rsidRPr="00F55453">
        <w:rPr>
          <w:lang w:val="ru-RU"/>
        </w:rPr>
        <w:t xml:space="preserve">Стороны освобождаются от ответственности за частичное или полное неисполнение своих обязательств по настоящему </w:t>
      </w:r>
      <w:r w:rsidR="00257C48" w:rsidRPr="00B419BD">
        <w:rPr>
          <w:lang w:val="ru-RU"/>
        </w:rPr>
        <w:t>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257C48" w:rsidRPr="00B419BD" w:rsidRDefault="0067404F" w:rsidP="00864C62">
      <w:pPr>
        <w:pStyle w:val="DefaultText"/>
        <w:ind w:left="709" w:hanging="709"/>
        <w:jc w:val="both"/>
        <w:rPr>
          <w:lang w:val="ru-RU"/>
        </w:rPr>
      </w:pPr>
      <w:r>
        <w:rPr>
          <w:lang w:val="ru-RU"/>
        </w:rPr>
        <w:t>6</w:t>
      </w:r>
      <w:r w:rsidR="00093D1E">
        <w:rPr>
          <w:lang w:val="ru-RU"/>
        </w:rPr>
        <w:t>.2.</w:t>
      </w:r>
      <w:r w:rsidR="00093D1E" w:rsidRPr="00093D1E">
        <w:rPr>
          <w:lang w:val="ru-RU"/>
        </w:rPr>
        <w:tab/>
      </w:r>
      <w:r w:rsidR="00257C48" w:rsidRPr="00B419BD">
        <w:rPr>
          <w:lang w:val="ru-RU"/>
        </w:rPr>
        <w:t>Непреодолимой силой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 При этом забастовки и инфляционные процессы в экономике</w:t>
      </w:r>
      <w:r w:rsidR="00257C48">
        <w:rPr>
          <w:lang w:val="ru-RU"/>
        </w:rPr>
        <w:t xml:space="preserve">, </w:t>
      </w:r>
      <w:r w:rsidR="00257C48" w:rsidRPr="00D476F3">
        <w:rPr>
          <w:lang w:val="ru-RU"/>
        </w:rPr>
        <w:t>а также неплатежеспособность Стороны, не относятся к обстоятельствам непреодолимой силы.</w:t>
      </w:r>
    </w:p>
    <w:p w:rsidR="00257C48" w:rsidRPr="00B419BD" w:rsidRDefault="0067404F" w:rsidP="00864C62">
      <w:pPr>
        <w:pStyle w:val="DefaultText"/>
        <w:ind w:left="709" w:hanging="709"/>
        <w:jc w:val="both"/>
        <w:rPr>
          <w:lang w:val="ru-RU"/>
        </w:rPr>
      </w:pPr>
      <w:r>
        <w:rPr>
          <w:lang w:val="ru-RU"/>
        </w:rPr>
        <w:lastRenderedPageBreak/>
        <w:t>6</w:t>
      </w:r>
      <w:r w:rsidR="00093D1E">
        <w:rPr>
          <w:lang w:val="ru-RU"/>
        </w:rPr>
        <w:t>.3.</w:t>
      </w:r>
      <w:r w:rsidR="00093D1E" w:rsidRPr="00093D1E">
        <w:rPr>
          <w:lang w:val="ru-RU"/>
        </w:rPr>
        <w:tab/>
      </w:r>
      <w:r w:rsidR="00257C48" w:rsidRPr="00B419BD">
        <w:rPr>
          <w:lang w:val="ru-RU"/>
        </w:rPr>
        <w:t>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864C62" w:rsidRDefault="0067404F" w:rsidP="00864C62">
      <w:pPr>
        <w:pStyle w:val="DefaultText"/>
        <w:ind w:left="709" w:hanging="709"/>
        <w:jc w:val="both"/>
        <w:rPr>
          <w:lang w:val="ru-RU"/>
        </w:rPr>
      </w:pPr>
      <w:r>
        <w:rPr>
          <w:lang w:val="ru-RU"/>
        </w:rPr>
        <w:t>6</w:t>
      </w:r>
      <w:r w:rsidR="00093D1E">
        <w:rPr>
          <w:lang w:val="ru-RU"/>
        </w:rPr>
        <w:t>.4.</w:t>
      </w:r>
      <w:r w:rsidR="00093D1E" w:rsidRPr="00093D1E">
        <w:rPr>
          <w:lang w:val="ru-RU"/>
        </w:rPr>
        <w:tab/>
      </w:r>
      <w:r w:rsidR="00257C48" w:rsidRPr="00B419BD">
        <w:rPr>
          <w:lang w:val="ru-RU"/>
        </w:rPr>
        <w:t>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r w:rsidR="00873A3B">
        <w:rPr>
          <w:lang w:val="ru-RU"/>
        </w:rPr>
        <w:t>,</w:t>
      </w:r>
      <w:r w:rsidR="00257C48" w:rsidRPr="00B419BD">
        <w:rPr>
          <w:lang w:val="ru-RU"/>
        </w:rPr>
        <w:t xml:space="preserve"> способом, указанным в п. </w:t>
      </w:r>
      <w:r>
        <w:rPr>
          <w:lang w:val="ru-RU"/>
        </w:rPr>
        <w:t>6</w:t>
      </w:r>
      <w:r w:rsidR="00257C48" w:rsidRPr="00B419BD">
        <w:rPr>
          <w:lang w:val="ru-RU"/>
        </w:rPr>
        <w:t>.3.</w:t>
      </w:r>
    </w:p>
    <w:p w:rsidR="00864C62" w:rsidRDefault="00864C62" w:rsidP="00864C62">
      <w:pPr>
        <w:pStyle w:val="DefaultText"/>
        <w:ind w:left="709" w:hanging="709"/>
        <w:jc w:val="both"/>
        <w:rPr>
          <w:spacing w:val="-4"/>
          <w:lang w:val="ru-RU"/>
        </w:rPr>
      </w:pPr>
      <w:r>
        <w:rPr>
          <w:lang w:val="ru-RU"/>
        </w:rPr>
        <w:t>6.5.</w:t>
      </w:r>
      <w:r>
        <w:rPr>
          <w:lang w:val="ru-RU"/>
        </w:rPr>
        <w:tab/>
      </w:r>
      <w:r w:rsidR="00257C48" w:rsidRPr="00FF5344">
        <w:rPr>
          <w:spacing w:val="-4"/>
          <w:lang w:val="ru-RU"/>
        </w:rPr>
        <w:t>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без обязательств по возмещению другой стороне.</w:t>
      </w:r>
    </w:p>
    <w:p w:rsidR="00257C48" w:rsidRPr="00093D1E" w:rsidRDefault="00864C62" w:rsidP="00864C62">
      <w:pPr>
        <w:pStyle w:val="DefaultText"/>
        <w:ind w:left="709" w:hanging="709"/>
        <w:jc w:val="both"/>
        <w:rPr>
          <w:lang w:val="ru-RU"/>
        </w:rPr>
      </w:pPr>
      <w:r>
        <w:rPr>
          <w:lang w:val="ru-RU"/>
        </w:rPr>
        <w:t>6.6.</w:t>
      </w:r>
      <w:r>
        <w:rPr>
          <w:lang w:val="ru-RU"/>
        </w:rPr>
        <w:tab/>
      </w:r>
      <w:r w:rsidR="00257C48" w:rsidRPr="00F55453">
        <w:rPr>
          <w:lang w:val="ru-RU"/>
        </w:rPr>
        <w:t>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p>
    <w:p w:rsidR="00093D1E" w:rsidRPr="00093D1E" w:rsidRDefault="00093D1E" w:rsidP="000B2EA8">
      <w:pPr>
        <w:pStyle w:val="DefaultText"/>
        <w:spacing w:before="2"/>
        <w:ind w:left="567" w:right="-6" w:hanging="567"/>
        <w:jc w:val="both"/>
        <w:rPr>
          <w:lang w:val="ru-RU"/>
        </w:rPr>
      </w:pPr>
    </w:p>
    <w:p w:rsidR="00257C48" w:rsidRDefault="0067404F" w:rsidP="0068233F">
      <w:pPr>
        <w:pStyle w:val="DefaultText"/>
        <w:spacing w:before="2"/>
        <w:ind w:left="567" w:right="-455" w:hanging="567"/>
        <w:jc w:val="center"/>
        <w:rPr>
          <w:lang w:val="ru-RU"/>
        </w:rPr>
      </w:pPr>
      <w:r>
        <w:rPr>
          <w:lang w:val="ru-RU"/>
        </w:rPr>
        <w:t>7</w:t>
      </w:r>
      <w:r w:rsidR="00257C48" w:rsidRPr="0067404F">
        <w:rPr>
          <w:lang w:val="ru-RU"/>
        </w:rPr>
        <w:t>. ИЗМЕНЕНИЕ УСЛОВИЙ ДОГОВОРА</w:t>
      </w:r>
    </w:p>
    <w:p w:rsidR="0068233F" w:rsidRPr="0068233F" w:rsidRDefault="0068233F" w:rsidP="0068233F">
      <w:pPr>
        <w:pStyle w:val="DefaultText"/>
        <w:spacing w:before="2"/>
        <w:ind w:left="567" w:right="-455" w:hanging="567"/>
        <w:jc w:val="center"/>
        <w:rPr>
          <w:lang w:val="ru-RU"/>
        </w:rPr>
      </w:pPr>
    </w:p>
    <w:p w:rsidR="00257C48" w:rsidRPr="00257C48" w:rsidRDefault="0067404F" w:rsidP="00952029">
      <w:pPr>
        <w:pStyle w:val="DefaultText"/>
        <w:ind w:left="567" w:hanging="567"/>
        <w:jc w:val="both"/>
        <w:rPr>
          <w:lang w:val="ru-RU"/>
        </w:rPr>
      </w:pPr>
      <w:r>
        <w:rPr>
          <w:lang w:val="ru-RU"/>
        </w:rPr>
        <w:t>7</w:t>
      </w:r>
      <w:r w:rsidR="00093D1E">
        <w:rPr>
          <w:lang w:val="ru-RU"/>
        </w:rPr>
        <w:t>.1.</w:t>
      </w:r>
      <w:r w:rsidR="00093D1E" w:rsidRPr="00093D1E">
        <w:rPr>
          <w:lang w:val="ru-RU"/>
        </w:rPr>
        <w:tab/>
      </w:r>
      <w:r w:rsidR="00257C48" w:rsidRPr="00257C48">
        <w:rPr>
          <w:lang w:val="ru-RU"/>
        </w:rPr>
        <w:t xml:space="preserve">Изменения и дополнения к настоящему договору принимаются при взаимном согласии сторон и оформляются в письменной форме в виде Дополнительных соглашений. </w:t>
      </w:r>
    </w:p>
    <w:p w:rsidR="00093D1E" w:rsidRPr="00093D1E" w:rsidRDefault="0067404F" w:rsidP="00952029">
      <w:pPr>
        <w:pStyle w:val="DefaultText"/>
        <w:ind w:left="567" w:hanging="567"/>
        <w:jc w:val="both"/>
        <w:rPr>
          <w:lang w:val="ru-RU"/>
        </w:rPr>
      </w:pPr>
      <w:r>
        <w:rPr>
          <w:lang w:val="ru-RU"/>
        </w:rPr>
        <w:t>7</w:t>
      </w:r>
      <w:r w:rsidR="00093D1E">
        <w:rPr>
          <w:lang w:val="ru-RU"/>
        </w:rPr>
        <w:t>.2.</w:t>
      </w:r>
      <w:r w:rsidR="00093D1E" w:rsidRPr="00093D1E">
        <w:rPr>
          <w:lang w:val="ru-RU"/>
        </w:rPr>
        <w:tab/>
      </w:r>
      <w:r w:rsidR="00257C48" w:rsidRPr="00257C48">
        <w:rPr>
          <w:lang w:val="ru-RU"/>
        </w:rPr>
        <w:t>В случае изменения реквизитов Администрации Уве</w:t>
      </w:r>
      <w:r w:rsidR="00093D1E">
        <w:rPr>
          <w:lang w:val="ru-RU"/>
        </w:rPr>
        <w:t>домление о смене реквизитов ФБУ</w:t>
      </w:r>
      <w:r w:rsidR="00093D1E">
        <w:t> </w:t>
      </w:r>
      <w:r w:rsidR="00257C48" w:rsidRPr="00257C48">
        <w:rPr>
          <w:lang w:val="ru-RU"/>
        </w:rPr>
        <w:t>«Администрация «Волго-Балт», направленное на e-mail Судовладельца, считается принятым изменением и дополнением к настоящему договору.</w:t>
      </w:r>
    </w:p>
    <w:p w:rsidR="00B42DB8" w:rsidRDefault="00B42DB8" w:rsidP="000B2EA8">
      <w:pPr>
        <w:pStyle w:val="DefaultText"/>
        <w:spacing w:before="2"/>
        <w:ind w:left="567" w:right="-455" w:hanging="567"/>
        <w:jc w:val="center"/>
        <w:rPr>
          <w:b/>
          <w:lang w:val="ru-RU"/>
        </w:rPr>
      </w:pPr>
    </w:p>
    <w:p w:rsidR="00257C48" w:rsidRPr="0067404F" w:rsidRDefault="0067404F" w:rsidP="000B2EA8">
      <w:pPr>
        <w:pStyle w:val="DefaultText"/>
        <w:spacing w:before="2"/>
        <w:ind w:left="567" w:right="-455" w:hanging="567"/>
        <w:jc w:val="center"/>
        <w:rPr>
          <w:lang w:val="ru-RU"/>
        </w:rPr>
      </w:pPr>
      <w:r w:rsidRPr="0067404F">
        <w:rPr>
          <w:lang w:val="ru-RU"/>
        </w:rPr>
        <w:t>8</w:t>
      </w:r>
      <w:r w:rsidR="00257C48" w:rsidRPr="0067404F">
        <w:rPr>
          <w:lang w:val="ru-RU"/>
        </w:rPr>
        <w:t xml:space="preserve">. РАЗРЕШЕНИЕ СПОРОВ </w:t>
      </w:r>
    </w:p>
    <w:p w:rsidR="00257C48" w:rsidRDefault="00257C48" w:rsidP="00952029">
      <w:pPr>
        <w:pStyle w:val="DefaultText"/>
        <w:ind w:right="-455" w:hanging="567"/>
        <w:jc w:val="both"/>
        <w:rPr>
          <w:lang w:val="ru-RU"/>
        </w:rPr>
      </w:pPr>
    </w:p>
    <w:p w:rsidR="00864C62" w:rsidRDefault="0067404F" w:rsidP="00864C62">
      <w:pPr>
        <w:ind w:left="567" w:hanging="567"/>
        <w:jc w:val="both"/>
      </w:pPr>
      <w:r>
        <w:t>8</w:t>
      </w:r>
      <w:r w:rsidR="00093D1E">
        <w:t>.1.</w:t>
      </w:r>
      <w:r w:rsidR="00093D1E" w:rsidRPr="00093D1E">
        <w:tab/>
      </w:r>
      <w:r w:rsidR="00257C48">
        <w:t>Все споры, связанные с заключением, толкованием, исполнением и расторжением Договора, будут разрешаться Сторонами путем переговоров.</w:t>
      </w:r>
    </w:p>
    <w:p w:rsidR="00864C62" w:rsidRDefault="00864C62" w:rsidP="00864C62">
      <w:pPr>
        <w:ind w:left="567" w:hanging="567"/>
        <w:jc w:val="both"/>
      </w:pPr>
      <w:r>
        <w:t>8.2.</w:t>
      </w:r>
      <w:r>
        <w:tab/>
      </w:r>
      <w:r w:rsidR="00257C48">
        <w:t>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864C62" w:rsidRDefault="00864C62" w:rsidP="00864C62">
      <w:pPr>
        <w:ind w:left="567" w:hanging="567"/>
        <w:jc w:val="both"/>
      </w:pPr>
      <w:r>
        <w:t>8.3.</w:t>
      </w:r>
      <w:r>
        <w:tab/>
      </w:r>
      <w:r w:rsidR="00257C48">
        <w:t>Претензия направляется любым из следующих способов:</w:t>
      </w:r>
    </w:p>
    <w:p w:rsidR="0067404F" w:rsidRDefault="0067404F" w:rsidP="00864C62">
      <w:pPr>
        <w:ind w:left="567"/>
        <w:jc w:val="both"/>
      </w:pPr>
      <w:r>
        <w:t>- по электронной почте, указанной в заявке на заключение договора;</w:t>
      </w:r>
    </w:p>
    <w:p w:rsidR="0067404F" w:rsidRDefault="0067404F" w:rsidP="00864C62">
      <w:pPr>
        <w:ind w:firstLine="567"/>
        <w:jc w:val="both"/>
      </w:pPr>
      <w:r>
        <w:t>- по электронному документообороту;</w:t>
      </w:r>
    </w:p>
    <w:p w:rsidR="00DF2E37" w:rsidRDefault="0067404F" w:rsidP="00864C62">
      <w:pPr>
        <w:pStyle w:val="af4"/>
        <w:ind w:left="0" w:firstLine="567"/>
        <w:jc w:val="both"/>
      </w:pPr>
      <w:r>
        <w:t xml:space="preserve">- </w:t>
      </w:r>
      <w:r w:rsidR="00257C48">
        <w:t>заказным письмом с уведомлением о вручении;</w:t>
      </w:r>
    </w:p>
    <w:p w:rsidR="00257C48" w:rsidRDefault="0067404F" w:rsidP="00864C62">
      <w:pPr>
        <w:pStyle w:val="af4"/>
        <w:ind w:left="567"/>
        <w:jc w:val="both"/>
      </w:pPr>
      <w:r>
        <w:t xml:space="preserve">- </w:t>
      </w:r>
      <w:r w:rsidR="00257C48">
        <w:t>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864C62" w:rsidRDefault="0067404F" w:rsidP="00864C62">
      <w:pPr>
        <w:ind w:left="567" w:hanging="567"/>
        <w:jc w:val="both"/>
      </w:pPr>
      <w:r>
        <w:t>8</w:t>
      </w:r>
      <w:r w:rsidR="00093D1E">
        <w:t>.4.</w:t>
      </w:r>
      <w:r w:rsidR="00093D1E" w:rsidRPr="00093D1E">
        <w:tab/>
      </w:r>
      <w:r w:rsidR="00257C48">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864C62" w:rsidRDefault="0067404F" w:rsidP="00864C62">
      <w:pPr>
        <w:ind w:left="567" w:hanging="567"/>
        <w:jc w:val="both"/>
      </w:pPr>
      <w:r>
        <w:t>8</w:t>
      </w:r>
      <w:r w:rsidR="00093D1E">
        <w:t>.5.</w:t>
      </w:r>
      <w:r w:rsidR="00093D1E" w:rsidRPr="00093D1E">
        <w:tab/>
      </w:r>
      <w:r w:rsidR="00257C48">
        <w:t>Претензия считается доставленной, если она:</w:t>
      </w:r>
    </w:p>
    <w:p w:rsidR="00BE54AD" w:rsidRDefault="00864C62" w:rsidP="00BE54AD">
      <w:pPr>
        <w:ind w:left="567"/>
        <w:jc w:val="both"/>
      </w:pPr>
      <w:r>
        <w:t xml:space="preserve">- </w:t>
      </w:r>
      <w:r w:rsidR="00257C48">
        <w:t>поступила адресату, но по обстоятельствам, зависящим от него, не была вручена или адресат не ознакомился с ней;</w:t>
      </w:r>
    </w:p>
    <w:p w:rsidR="00257C48" w:rsidRDefault="00BE54AD" w:rsidP="00BE54AD">
      <w:pPr>
        <w:ind w:left="567"/>
        <w:jc w:val="both"/>
      </w:pPr>
      <w:r>
        <w:t xml:space="preserve">- </w:t>
      </w:r>
      <w:proofErr w:type="gramStart"/>
      <w:r w:rsidR="00257C48">
        <w:t>доставлена</w:t>
      </w:r>
      <w:proofErr w:type="gramEnd"/>
      <w:r w:rsidR="00257C48">
        <w:t xml:space="preserve"> по адресу, указанному в ЕГРЮЛ или названному самим адресатом, даже если последний не находится по такому адресу.</w:t>
      </w:r>
    </w:p>
    <w:p w:rsidR="00257C48" w:rsidRDefault="0067404F" w:rsidP="00BE54AD">
      <w:pPr>
        <w:ind w:left="567" w:hanging="567"/>
        <w:jc w:val="both"/>
      </w:pPr>
      <w:r>
        <w:lastRenderedPageBreak/>
        <w:t>8</w:t>
      </w:r>
      <w:r w:rsidR="00093D1E">
        <w:t>.6.</w:t>
      </w:r>
      <w:r w:rsidR="00093D1E" w:rsidRPr="00093D1E">
        <w:tab/>
      </w:r>
      <w:r w:rsidR="00257C48">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bookmarkStart w:id="0" w:name="Par10"/>
      <w:bookmarkEnd w:id="0"/>
    </w:p>
    <w:p w:rsidR="00257C48" w:rsidRDefault="0067404F" w:rsidP="00BE54AD">
      <w:pPr>
        <w:ind w:left="567" w:hanging="567"/>
        <w:jc w:val="both"/>
      </w:pPr>
      <w:r>
        <w:t>8</w:t>
      </w:r>
      <w:r w:rsidR="00257C48" w:rsidRPr="00996791">
        <w:t>.7.</w:t>
      </w:r>
      <w:r w:rsidR="00093D1E" w:rsidRPr="00093D1E">
        <w:tab/>
      </w:r>
      <w:r w:rsidR="00257C48" w:rsidRPr="00996791">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w:t>
      </w:r>
      <w:r w:rsidR="00257C48">
        <w:t xml:space="preserve"> рабочих дней со дня получения претензии.</w:t>
      </w:r>
    </w:p>
    <w:p w:rsidR="00257C48" w:rsidRDefault="0067404F" w:rsidP="00BE54AD">
      <w:pPr>
        <w:ind w:left="567" w:hanging="567"/>
        <w:jc w:val="both"/>
      </w:pPr>
      <w:r>
        <w:t>8</w:t>
      </w:r>
      <w:r w:rsidR="00093D1E">
        <w:t>.8.</w:t>
      </w:r>
      <w:r w:rsidR="00093D1E" w:rsidRPr="00093D1E">
        <w:tab/>
      </w:r>
      <w:r w:rsidR="00257C48">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00257C48" w:rsidRPr="00996791">
        <w:t>.</w:t>
      </w:r>
      <w:r>
        <w:t>8</w:t>
      </w:r>
      <w:r w:rsidR="00257C48" w:rsidRPr="00996791">
        <w:t>.7.</w:t>
      </w:r>
      <w:r w:rsidR="00257C48">
        <w:t xml:space="preserve"> Договора, спор передается в Арбитражный суд города Санкт-Петербурга и Ленинградской области.</w:t>
      </w:r>
    </w:p>
    <w:p w:rsidR="000B2EA8" w:rsidRDefault="000B2EA8" w:rsidP="00952029">
      <w:pPr>
        <w:pStyle w:val="30"/>
        <w:ind w:left="0" w:right="27" w:firstLine="0"/>
        <w:jc w:val="both"/>
        <w:rPr>
          <w:b/>
          <w:iCs/>
        </w:rPr>
      </w:pPr>
    </w:p>
    <w:p w:rsidR="00483C1D" w:rsidRPr="00550B7B" w:rsidRDefault="0067404F" w:rsidP="00952029">
      <w:pPr>
        <w:pStyle w:val="30"/>
        <w:ind w:left="0" w:right="27" w:firstLine="0"/>
        <w:jc w:val="center"/>
        <w:rPr>
          <w:iCs/>
        </w:rPr>
      </w:pPr>
      <w:r w:rsidRPr="00550B7B">
        <w:rPr>
          <w:iCs/>
        </w:rPr>
        <w:t>9</w:t>
      </w:r>
      <w:r w:rsidR="00D775DB" w:rsidRPr="00550B7B">
        <w:rPr>
          <w:iCs/>
        </w:rPr>
        <w:t>. ОСОБЫЕ УСЛОВИЯ</w:t>
      </w:r>
    </w:p>
    <w:p w:rsidR="0032082C" w:rsidRDefault="0032082C" w:rsidP="00952029">
      <w:pPr>
        <w:jc w:val="both"/>
      </w:pPr>
    </w:p>
    <w:p w:rsidR="00E02397" w:rsidRDefault="0067404F" w:rsidP="00BE54AD">
      <w:pPr>
        <w:ind w:left="705" w:hanging="705"/>
        <w:jc w:val="both"/>
      </w:pPr>
      <w:r>
        <w:t>9</w:t>
      </w:r>
      <w:r w:rsidR="00E02397" w:rsidRPr="007945A2">
        <w:t>.</w:t>
      </w:r>
      <w:r w:rsidR="0003469B">
        <w:t>1</w:t>
      </w:r>
      <w:r w:rsidR="00093D1E">
        <w:t>.</w:t>
      </w:r>
      <w:r w:rsidR="00093D1E" w:rsidRPr="00093D1E">
        <w:tab/>
      </w:r>
      <w:r w:rsidR="00E02397" w:rsidRPr="00670CEB">
        <w:t>Администрация</w:t>
      </w:r>
      <w:r w:rsidR="00E02397">
        <w:t xml:space="preserve"> может предоставлять </w:t>
      </w:r>
      <w:r w:rsidR="00E02397" w:rsidRPr="00670CEB">
        <w:t xml:space="preserve">Судовладельцу иные </w:t>
      </w:r>
      <w:r>
        <w:t>У</w:t>
      </w:r>
      <w:r w:rsidR="00E02397" w:rsidRPr="00670CEB">
        <w:t xml:space="preserve">слуги, не установленные в соответствии с законодательством о естественных монополиях. Расчеты за иные </w:t>
      </w:r>
      <w:r>
        <w:t>У</w:t>
      </w:r>
      <w:r w:rsidR="00E02397" w:rsidRPr="00670CEB">
        <w:t>слуги осуществляются по договорной цене в рамках отдельного договора (дополнительного соглашения).</w:t>
      </w:r>
    </w:p>
    <w:p w:rsidR="00E02397" w:rsidRDefault="0067404F" w:rsidP="00BE54AD">
      <w:pPr>
        <w:ind w:left="705" w:hanging="705"/>
        <w:jc w:val="both"/>
      </w:pPr>
      <w:r>
        <w:t>9</w:t>
      </w:r>
      <w:r w:rsidR="00E02397" w:rsidRPr="005B698C">
        <w:t>.</w:t>
      </w:r>
      <w:r w:rsidR="00626F0F" w:rsidRPr="00626F0F">
        <w:t>2</w:t>
      </w:r>
      <w:r w:rsidR="00E02397" w:rsidRPr="005B698C">
        <w:t>.</w:t>
      </w:r>
      <w:r w:rsidR="00093D1E" w:rsidRPr="00093D1E">
        <w:tab/>
      </w:r>
      <w:r w:rsidR="00E02397" w:rsidRPr="00E20761">
        <w:t>Сторона,</w:t>
      </w:r>
      <w:r w:rsidR="00E02397" w:rsidRPr="00F2416B">
        <w:t xml:space="preserve"> не известившая </w:t>
      </w:r>
      <w:r w:rsidR="00E02397">
        <w:t>Администрацию</w:t>
      </w:r>
      <w:r w:rsidR="00E02397" w:rsidRPr="00F2416B">
        <w:t xml:space="preserve"> о вышеуказанных изменениях</w:t>
      </w:r>
      <w:r w:rsidR="0003469B">
        <w:t xml:space="preserve"> п. 2.</w:t>
      </w:r>
      <w:r>
        <w:t>3</w:t>
      </w:r>
      <w:r w:rsidR="0003469B">
        <w:t>.5.</w:t>
      </w:r>
      <w:r w:rsidR="00E02397">
        <w:t xml:space="preserve"> настоящего договора</w:t>
      </w:r>
      <w:r w:rsidR="00E02397" w:rsidRPr="00F2416B">
        <w:t>, несёт ответственность за все связанные с этим неблагоприятные последствия.</w:t>
      </w:r>
    </w:p>
    <w:p w:rsidR="00BE54AD" w:rsidRDefault="0067404F" w:rsidP="00BE54AD">
      <w:pPr>
        <w:pStyle w:val="30"/>
        <w:ind w:left="709" w:right="27" w:hanging="709"/>
        <w:jc w:val="both"/>
      </w:pPr>
      <w:r>
        <w:t>9</w:t>
      </w:r>
      <w:r w:rsidRPr="001C1EEE">
        <w:t>.</w:t>
      </w:r>
      <w:r w:rsidR="00774770">
        <w:t>3.</w:t>
      </w:r>
      <w:r w:rsidR="00774770">
        <w:tab/>
      </w:r>
      <w:r>
        <w:t>П</w:t>
      </w:r>
      <w:r w:rsidRPr="00495CF5">
        <w:t>ереданные по электрон</w:t>
      </w:r>
      <w:r>
        <w:t xml:space="preserve">ной почте или ЭДО документы (договор, </w:t>
      </w:r>
      <w:r w:rsidRPr="00495CF5">
        <w:t>дополнительные соглашения</w:t>
      </w:r>
      <w:r>
        <w:t xml:space="preserve">, </w:t>
      </w:r>
      <w:r w:rsidR="002450C5">
        <w:t>УПД</w:t>
      </w:r>
      <w:r w:rsidRPr="00495CF5">
        <w:t xml:space="preserve"> и другие документы) направляемые с электронных адресов сторон, указанных в разделе </w:t>
      </w:r>
      <w:r>
        <w:t>11</w:t>
      </w:r>
      <w:r w:rsidRPr="00495CF5">
        <w:t xml:space="preserve"> настоящего договора,</w:t>
      </w:r>
      <w:r w:rsidRPr="006D0263">
        <w:t xml:space="preserve"> </w:t>
      </w:r>
      <w:r w:rsidRPr="00495CF5">
        <w:t>–</w:t>
      </w:r>
      <w:r w:rsidRPr="006D0263">
        <w:t xml:space="preserve"> </w:t>
      </w:r>
      <w:r w:rsidRPr="00495CF5">
        <w:t>имеют юридическую силу документа</w:t>
      </w:r>
      <w:r>
        <w:t>. По требованию</w:t>
      </w:r>
      <w:r w:rsidRPr="00495CF5">
        <w:t xml:space="preserve"> </w:t>
      </w:r>
      <w:r>
        <w:t>возможен обмен</w:t>
      </w:r>
      <w:r w:rsidRPr="00495CF5">
        <w:t xml:space="preserve"> оригиналами.</w:t>
      </w:r>
    </w:p>
    <w:p w:rsidR="00BE54AD" w:rsidRDefault="00BE54AD" w:rsidP="00BE54AD">
      <w:pPr>
        <w:pStyle w:val="30"/>
        <w:ind w:left="709" w:right="27" w:hanging="709"/>
        <w:jc w:val="both"/>
      </w:pPr>
      <w:r>
        <w:t>9.4.</w:t>
      </w:r>
      <w:r>
        <w:tab/>
      </w:r>
      <w:r w:rsidR="0067404F">
        <w:t>В случае отсутствия ЭДО договор составляется в бумажном варианте</w:t>
      </w:r>
      <w:r w:rsidR="0067404F" w:rsidRPr="001C1EEE">
        <w:t xml:space="preserve"> на русском языке в 2-х экземплярах, по одному для каждой из сторон. Оба экземпляра идентичны и имеют одинаковую юридическую силу</w:t>
      </w:r>
      <w:r w:rsidR="0067404F">
        <w:t>.</w:t>
      </w:r>
    </w:p>
    <w:p w:rsidR="00483C1D" w:rsidRDefault="00BE54AD" w:rsidP="00BE54AD">
      <w:pPr>
        <w:pStyle w:val="30"/>
        <w:ind w:left="709" w:right="27" w:hanging="709"/>
        <w:jc w:val="both"/>
      </w:pPr>
      <w:r>
        <w:t>9.5.</w:t>
      </w:r>
      <w:r>
        <w:tab/>
      </w:r>
      <w:r w:rsidR="00E02397" w:rsidRPr="001C1EEE">
        <w:t>Во всем остальном, что не предусмотрено настоящим договором, стороны руководствуются законодател</w:t>
      </w:r>
      <w:r w:rsidR="00E02397" w:rsidRPr="001F44D4">
        <w:t>ьством РФ и действующими нормативными доку</w:t>
      </w:r>
      <w:r w:rsidR="00E02397">
        <w:t>ментами в установленном порядке.</w:t>
      </w:r>
    </w:p>
    <w:p w:rsidR="0032082C" w:rsidRDefault="0032082C" w:rsidP="00774770">
      <w:pPr>
        <w:pStyle w:val="DefaultText"/>
        <w:spacing w:before="2"/>
        <w:ind w:right="27"/>
        <w:rPr>
          <w:b/>
          <w:lang w:val="ru-RU"/>
        </w:rPr>
      </w:pPr>
    </w:p>
    <w:p w:rsidR="0003469B" w:rsidRPr="00550B7B" w:rsidRDefault="0067404F" w:rsidP="000B2EA8">
      <w:pPr>
        <w:pStyle w:val="DefaultText"/>
        <w:spacing w:before="2"/>
        <w:ind w:right="27"/>
        <w:jc w:val="center"/>
        <w:rPr>
          <w:lang w:val="ru-RU"/>
        </w:rPr>
      </w:pPr>
      <w:r w:rsidRPr="00550B7B">
        <w:rPr>
          <w:lang w:val="ru-RU"/>
        </w:rPr>
        <w:t>10</w:t>
      </w:r>
      <w:r w:rsidR="0003469B" w:rsidRPr="00550B7B">
        <w:rPr>
          <w:lang w:val="ru-RU"/>
        </w:rPr>
        <w:t>. СРОК ДЕЙСТВИЯ И ПОРЯДОК РАСТОРЖЕНИЯ ДОГОВОРА</w:t>
      </w:r>
    </w:p>
    <w:p w:rsidR="0003469B" w:rsidRPr="00550B7B" w:rsidRDefault="0003469B" w:rsidP="000B2EA8">
      <w:pPr>
        <w:pStyle w:val="DefaultText"/>
        <w:spacing w:before="2"/>
        <w:ind w:right="27"/>
        <w:jc w:val="center"/>
        <w:rPr>
          <w:lang w:val="ru-RU"/>
        </w:rPr>
      </w:pPr>
    </w:p>
    <w:p w:rsidR="0003469B" w:rsidRPr="00440301" w:rsidRDefault="0067404F" w:rsidP="000B2EA8">
      <w:pPr>
        <w:ind w:left="567" w:hanging="567"/>
        <w:jc w:val="both"/>
      </w:pPr>
      <w:r>
        <w:t>10</w:t>
      </w:r>
      <w:r w:rsidR="00093D1E">
        <w:t>.1.</w:t>
      </w:r>
      <w:r w:rsidR="00093D1E" w:rsidRPr="00093D1E">
        <w:tab/>
      </w:r>
      <w:r w:rsidR="0003469B" w:rsidRPr="00E44FD6">
        <w:t>Настоящий договор вступ</w:t>
      </w:r>
      <w:r w:rsidR="0003469B">
        <w:t xml:space="preserve">ает в силу </w:t>
      </w:r>
      <w:r w:rsidR="0003469B" w:rsidRPr="00E44FD6">
        <w:t xml:space="preserve">с момента подписания </w:t>
      </w:r>
      <w:r w:rsidR="0003469B">
        <w:t xml:space="preserve">и действует до </w:t>
      </w:r>
      <w:r w:rsidR="00F67404">
        <w:t xml:space="preserve">31декабря </w:t>
      </w:r>
      <w:r w:rsidR="0003469B" w:rsidRPr="008619F3">
        <w:t>20</w:t>
      </w:r>
      <w:r w:rsidR="001127A9" w:rsidRPr="008619F3">
        <w:t>2</w:t>
      </w:r>
      <w:r w:rsidRPr="008619F3">
        <w:t>7</w:t>
      </w:r>
      <w:r w:rsidR="008E51F0" w:rsidRPr="008619F3">
        <w:t xml:space="preserve"> </w:t>
      </w:r>
      <w:r w:rsidR="00F67404" w:rsidRPr="008619F3">
        <w:t>года</w:t>
      </w:r>
      <w:r w:rsidR="0003469B" w:rsidRPr="008619F3">
        <w:t>,</w:t>
      </w:r>
      <w:r w:rsidR="0003469B" w:rsidRPr="00E44FD6">
        <w:t xml:space="preserve"> а в части исполнения своих обязатель</w:t>
      </w:r>
      <w:proofErr w:type="gramStart"/>
      <w:r w:rsidR="0003469B" w:rsidRPr="00E44FD6">
        <w:t>ств Ст</w:t>
      </w:r>
      <w:proofErr w:type="gramEnd"/>
      <w:r w:rsidR="0003469B" w:rsidRPr="00E44FD6">
        <w:t>оронами - до полного их исполнения.</w:t>
      </w:r>
      <w:r w:rsidR="0003469B" w:rsidRPr="00CB4810">
        <w:t xml:space="preserve"> </w:t>
      </w:r>
    </w:p>
    <w:p w:rsidR="00DF2E37" w:rsidRDefault="0067404F" w:rsidP="000B2EA8">
      <w:pPr>
        <w:ind w:left="567" w:hanging="567"/>
        <w:jc w:val="both"/>
      </w:pPr>
      <w:r>
        <w:t>10</w:t>
      </w:r>
      <w:r w:rsidR="00093D1E">
        <w:t>.2.</w:t>
      </w:r>
      <w:r w:rsidR="00093D1E" w:rsidRPr="00093D1E">
        <w:tab/>
      </w:r>
      <w:r w:rsidR="0003469B" w:rsidRPr="002836D9">
        <w:t xml:space="preserve">Настоящий </w:t>
      </w:r>
      <w:proofErr w:type="gramStart"/>
      <w:r w:rsidR="0003469B" w:rsidRPr="002836D9">
        <w:t>Договор</w:t>
      </w:r>
      <w:proofErr w:type="gramEnd"/>
      <w:r w:rsidR="0003469B" w:rsidRPr="002836D9">
        <w:t xml:space="preserve"> может быть расторгнут по соглашению Сторон.</w:t>
      </w:r>
    </w:p>
    <w:p w:rsidR="00FF5344" w:rsidRPr="00DF2E37" w:rsidRDefault="0067404F" w:rsidP="000B2EA8">
      <w:pPr>
        <w:ind w:left="567" w:hanging="567"/>
        <w:jc w:val="both"/>
      </w:pPr>
      <w:r>
        <w:t>10</w:t>
      </w:r>
      <w:r w:rsidR="0003469B" w:rsidRPr="002836D9">
        <w:t>.3.</w:t>
      </w:r>
      <w:r w:rsidR="00093D1E" w:rsidRPr="00093D1E">
        <w:tab/>
      </w:r>
      <w:proofErr w:type="gramStart"/>
      <w:r w:rsidR="0003469B" w:rsidRPr="006A0B3E">
        <w:t xml:space="preserve">Любая из Сторон вправе в одностороннем порядке отказаться от исполнения настоящего Договора, письменно предупредив об этом другую Сторону не позднее, чем за 30 (тридцать) дней до предполагаемой даты расторжения Договора и при условии полного взаиморасчета и исполнения взаимных обязательств к моменту расторжения Договора, путем направления уведомления </w:t>
      </w:r>
      <w:r>
        <w:t>по реквизитам, указанным в разделе 11 Договора</w:t>
      </w:r>
      <w:r w:rsidR="0003469B" w:rsidRPr="00D476F3">
        <w:t>.</w:t>
      </w:r>
      <w:r w:rsidR="00ED18D8">
        <w:t xml:space="preserve"> </w:t>
      </w:r>
      <w:proofErr w:type="gramEnd"/>
    </w:p>
    <w:p w:rsidR="0003469B" w:rsidRPr="00E34681" w:rsidRDefault="0067404F" w:rsidP="000B2EA8">
      <w:pPr>
        <w:ind w:left="567" w:hanging="567"/>
        <w:jc w:val="both"/>
      </w:pPr>
      <w:r>
        <w:t>10</w:t>
      </w:r>
      <w:r w:rsidR="0003469B" w:rsidRPr="00281FA7">
        <w:t>.</w:t>
      </w:r>
      <w:r w:rsidR="0003469B">
        <w:t>4</w:t>
      </w:r>
      <w:r w:rsidR="0003469B" w:rsidRPr="00281FA7">
        <w:t>.</w:t>
      </w:r>
      <w:r w:rsidR="0003469B">
        <w:tab/>
      </w:r>
      <w:r w:rsidR="0003469B" w:rsidRPr="006A0B3E">
        <w:t xml:space="preserve">При нарушении Судовладельцем условий </w:t>
      </w:r>
      <w:r w:rsidR="00FF5344" w:rsidRPr="006A0B3E">
        <w:t>Д</w:t>
      </w:r>
      <w:r w:rsidR="0003469B" w:rsidRPr="006A0B3E">
        <w:t xml:space="preserve">оговора, </w:t>
      </w:r>
      <w:proofErr w:type="gramStart"/>
      <w:r w:rsidR="00FF5344" w:rsidRPr="006A0B3E">
        <w:t>Д</w:t>
      </w:r>
      <w:r w:rsidR="0003469B" w:rsidRPr="006A0B3E">
        <w:t>оговор</w:t>
      </w:r>
      <w:proofErr w:type="gramEnd"/>
      <w:r w:rsidR="0003469B" w:rsidRPr="006A0B3E">
        <w:t xml:space="preserve"> может быть расторгнут Администрацией в одностороннем порядке с последующим уведомлением об этом контрольно-надзорных органов.</w:t>
      </w:r>
    </w:p>
    <w:p w:rsidR="003241ED" w:rsidRDefault="003241ED" w:rsidP="000B2EA8">
      <w:pPr>
        <w:pStyle w:val="DefaultText"/>
        <w:spacing w:before="2"/>
        <w:ind w:right="-170"/>
        <w:rPr>
          <w:lang w:val="ru-RU"/>
        </w:rPr>
      </w:pPr>
    </w:p>
    <w:p w:rsidR="003241ED" w:rsidRDefault="00D108EA" w:rsidP="000B2EA8">
      <w:pPr>
        <w:pStyle w:val="DefaultText"/>
        <w:spacing w:before="2"/>
        <w:ind w:right="-170"/>
        <w:rPr>
          <w:lang w:val="ru-RU"/>
        </w:rPr>
      </w:pPr>
      <w:r>
        <w:rPr>
          <w:lang w:val="ru-RU"/>
        </w:rPr>
        <w:t>Приложения</w:t>
      </w:r>
      <w:r w:rsidR="003241ED" w:rsidRPr="00AF5C45">
        <w:rPr>
          <w:lang w:val="ru-RU"/>
        </w:rPr>
        <w:t>:</w:t>
      </w:r>
    </w:p>
    <w:p w:rsidR="003241ED" w:rsidRPr="0008188C" w:rsidRDefault="003241ED" w:rsidP="00BE54AD">
      <w:pPr>
        <w:pStyle w:val="DefaultText"/>
        <w:jc w:val="both"/>
        <w:rPr>
          <w:lang w:val="ru-RU"/>
        </w:rPr>
      </w:pPr>
      <w:r w:rsidRPr="00AF5C45">
        <w:rPr>
          <w:lang w:val="ru-RU"/>
        </w:rPr>
        <w:lastRenderedPageBreak/>
        <w:t>1.</w:t>
      </w:r>
      <w:r w:rsidR="00BE54AD">
        <w:rPr>
          <w:lang w:val="ru-RU"/>
        </w:rPr>
        <w:t xml:space="preserve"> </w:t>
      </w:r>
      <w:r w:rsidRPr="00AF5C45">
        <w:rPr>
          <w:lang w:val="ru-RU"/>
        </w:rPr>
        <w:t>Приложение</w:t>
      </w:r>
      <w:r>
        <w:rPr>
          <w:lang w:val="ru-RU"/>
        </w:rPr>
        <w:t xml:space="preserve"> №</w:t>
      </w:r>
      <w:r w:rsidR="00BE54AD">
        <w:rPr>
          <w:lang w:val="ru-RU"/>
        </w:rPr>
        <w:t xml:space="preserve"> </w:t>
      </w:r>
      <w:r>
        <w:rPr>
          <w:lang w:val="ru-RU"/>
        </w:rPr>
        <w:t>1 к Договору - Ставки сборов по Прика</w:t>
      </w:r>
      <w:r w:rsidR="00B442A4">
        <w:rPr>
          <w:lang w:val="ru-RU"/>
        </w:rPr>
        <w:t>зам</w:t>
      </w:r>
      <w:r>
        <w:rPr>
          <w:lang w:val="ru-RU"/>
        </w:rPr>
        <w:t xml:space="preserve"> Администрации </w:t>
      </w:r>
      <w:r w:rsidR="00BE54AD" w:rsidRPr="008452A7">
        <w:rPr>
          <w:lang w:val="ru-RU"/>
        </w:rPr>
        <w:t>№ </w:t>
      </w:r>
      <w:r w:rsidR="002450C5" w:rsidRPr="008452A7">
        <w:rPr>
          <w:lang w:val="ru-RU"/>
        </w:rPr>
        <w:t>6</w:t>
      </w:r>
      <w:r w:rsidR="00C903DC" w:rsidRPr="008452A7">
        <w:rPr>
          <w:lang w:val="ru-RU"/>
        </w:rPr>
        <w:t>5</w:t>
      </w:r>
      <w:r w:rsidR="00BE54AD" w:rsidRPr="008452A7">
        <w:rPr>
          <w:lang w:val="ru-RU"/>
        </w:rPr>
        <w:t> </w:t>
      </w:r>
      <w:r w:rsidRPr="008452A7">
        <w:rPr>
          <w:lang w:val="ru-RU"/>
        </w:rPr>
        <w:t>от</w:t>
      </w:r>
      <w:r w:rsidRPr="008452A7">
        <w:t> </w:t>
      </w:r>
      <w:r w:rsidR="002450C5" w:rsidRPr="008452A7">
        <w:rPr>
          <w:lang w:val="ru-RU"/>
        </w:rPr>
        <w:t>01</w:t>
      </w:r>
      <w:r w:rsidR="00AF1EEB" w:rsidRPr="008452A7">
        <w:rPr>
          <w:lang w:val="ru-RU"/>
        </w:rPr>
        <w:t>.0</w:t>
      </w:r>
      <w:r w:rsidR="002450C5" w:rsidRPr="008452A7">
        <w:rPr>
          <w:lang w:val="ru-RU"/>
        </w:rPr>
        <w:t>4.</w:t>
      </w:r>
      <w:r w:rsidRPr="008452A7">
        <w:rPr>
          <w:lang w:val="ru-RU"/>
        </w:rPr>
        <w:t>20</w:t>
      </w:r>
      <w:r w:rsidR="002071BA" w:rsidRPr="008452A7">
        <w:rPr>
          <w:lang w:val="ru-RU"/>
        </w:rPr>
        <w:t>2</w:t>
      </w:r>
      <w:r w:rsidR="002450C5" w:rsidRPr="008452A7">
        <w:rPr>
          <w:lang w:val="ru-RU"/>
        </w:rPr>
        <w:t>6</w:t>
      </w:r>
      <w:r w:rsidR="00B442A4" w:rsidRPr="008452A7">
        <w:rPr>
          <w:lang w:val="ru-RU"/>
        </w:rPr>
        <w:t xml:space="preserve"> и № 66 от 24.03.2025.</w:t>
      </w:r>
      <w:r w:rsidR="00B442A4">
        <w:rPr>
          <w:lang w:val="ru-RU"/>
        </w:rPr>
        <w:t xml:space="preserve"> </w:t>
      </w:r>
    </w:p>
    <w:p w:rsidR="003241ED" w:rsidRPr="0008188C" w:rsidRDefault="00BE54AD" w:rsidP="00BE54AD">
      <w:pPr>
        <w:pStyle w:val="DefaultText"/>
        <w:jc w:val="both"/>
        <w:rPr>
          <w:lang w:val="ru-RU"/>
        </w:rPr>
      </w:pPr>
      <w:r>
        <w:rPr>
          <w:lang w:val="ru-RU"/>
        </w:rPr>
        <w:t xml:space="preserve">2. Приложение № </w:t>
      </w:r>
      <w:r w:rsidR="003241ED" w:rsidRPr="00D645A3">
        <w:rPr>
          <w:lang w:val="ru-RU"/>
        </w:rPr>
        <w:t>2 к Договору</w:t>
      </w:r>
      <w:r w:rsidR="009836C9">
        <w:rPr>
          <w:lang w:val="ru-RU"/>
        </w:rPr>
        <w:t xml:space="preserve"> -</w:t>
      </w:r>
      <w:r>
        <w:rPr>
          <w:lang w:val="ru-RU"/>
        </w:rPr>
        <w:t xml:space="preserve"> </w:t>
      </w:r>
      <w:r w:rsidR="003241ED" w:rsidRPr="00D645A3">
        <w:rPr>
          <w:lang w:val="ru-RU"/>
        </w:rPr>
        <w:t xml:space="preserve">Ставки </w:t>
      </w:r>
      <w:r>
        <w:rPr>
          <w:lang w:val="ru-RU"/>
        </w:rPr>
        <w:t xml:space="preserve">сборов по Приказу Администрации </w:t>
      </w:r>
      <w:r w:rsidR="003241ED" w:rsidRPr="008452A7">
        <w:rPr>
          <w:lang w:val="ru-RU"/>
        </w:rPr>
        <w:t>№</w:t>
      </w:r>
      <w:r w:rsidRPr="008452A7">
        <w:rPr>
          <w:lang w:val="ru-RU"/>
        </w:rPr>
        <w:t> </w:t>
      </w:r>
      <w:r w:rsidR="00224FFD" w:rsidRPr="008452A7">
        <w:rPr>
          <w:lang w:val="ru-RU"/>
        </w:rPr>
        <w:t>56</w:t>
      </w:r>
      <w:r w:rsidRPr="008452A7">
        <w:rPr>
          <w:lang w:val="ru-RU"/>
        </w:rPr>
        <w:t> </w:t>
      </w:r>
      <w:r w:rsidR="00B442A4" w:rsidRPr="008452A7">
        <w:rPr>
          <w:lang w:val="ru-RU"/>
        </w:rPr>
        <w:t>от</w:t>
      </w:r>
      <w:r w:rsidR="003241ED" w:rsidRPr="008452A7">
        <w:t> </w:t>
      </w:r>
      <w:r w:rsidR="003241ED" w:rsidRPr="008452A7">
        <w:rPr>
          <w:lang w:val="ru-RU"/>
        </w:rPr>
        <w:t>1</w:t>
      </w:r>
      <w:r w:rsidR="00745667" w:rsidRPr="008452A7">
        <w:rPr>
          <w:lang w:val="ru-RU"/>
        </w:rPr>
        <w:t>9</w:t>
      </w:r>
      <w:r w:rsidR="003241ED" w:rsidRPr="008452A7">
        <w:rPr>
          <w:lang w:val="ru-RU"/>
        </w:rPr>
        <w:t>.03.202</w:t>
      </w:r>
      <w:r w:rsidR="00745667" w:rsidRPr="008452A7">
        <w:rPr>
          <w:lang w:val="ru-RU"/>
        </w:rPr>
        <w:t>4</w:t>
      </w:r>
    </w:p>
    <w:p w:rsidR="000B2EA8" w:rsidRDefault="000B2EA8" w:rsidP="00774770">
      <w:pPr>
        <w:pStyle w:val="30"/>
        <w:ind w:left="0" w:right="27" w:firstLine="0"/>
        <w:jc w:val="both"/>
      </w:pPr>
    </w:p>
    <w:p w:rsidR="00483C1D" w:rsidRPr="00550B7B" w:rsidRDefault="0067404F" w:rsidP="000B2EA8">
      <w:pPr>
        <w:pStyle w:val="30"/>
        <w:ind w:left="567" w:right="27" w:hanging="567"/>
        <w:jc w:val="center"/>
      </w:pPr>
      <w:r w:rsidRPr="00550B7B">
        <w:rPr>
          <w:iCs/>
        </w:rPr>
        <w:t>11</w:t>
      </w:r>
      <w:r w:rsidR="00D775DB" w:rsidRPr="00550B7B">
        <w:rPr>
          <w:iCs/>
        </w:rPr>
        <w:t>. РЕКВИЗИТЫ СТОРОН</w:t>
      </w:r>
    </w:p>
    <w:p w:rsidR="00767723" w:rsidRPr="00855C21" w:rsidRDefault="00767723" w:rsidP="000B2EA8">
      <w:pPr>
        <w:pStyle w:val="30"/>
        <w:ind w:left="567" w:right="27" w:hanging="567"/>
        <w:jc w:val="both"/>
        <w:rPr>
          <w:bCs/>
          <w:iCs/>
        </w:rPr>
      </w:pPr>
    </w:p>
    <w:p w:rsidR="00D775DB" w:rsidRPr="00B442A4" w:rsidRDefault="00052C0D" w:rsidP="000B2EA8">
      <w:pPr>
        <w:pStyle w:val="30"/>
        <w:ind w:left="567" w:right="27" w:hanging="567"/>
        <w:jc w:val="both"/>
        <w:rPr>
          <w:sz w:val="22"/>
          <w:szCs w:val="22"/>
        </w:rPr>
      </w:pPr>
      <w:r w:rsidRPr="00B442A4">
        <w:rPr>
          <w:bCs/>
          <w:iCs/>
          <w:sz w:val="22"/>
          <w:szCs w:val="22"/>
        </w:rPr>
        <w:t>АДМИНИСТРАЦИЯ</w:t>
      </w:r>
      <w:r w:rsidRPr="00B442A4">
        <w:rPr>
          <w:iCs/>
          <w:sz w:val="22"/>
          <w:szCs w:val="22"/>
        </w:rPr>
        <w:t xml:space="preserve"> </w:t>
      </w:r>
      <w:r w:rsidR="00D775DB" w:rsidRPr="00B442A4">
        <w:rPr>
          <w:iCs/>
          <w:sz w:val="22"/>
          <w:szCs w:val="22"/>
        </w:rPr>
        <w:tab/>
      </w:r>
      <w:r w:rsidR="00D775DB" w:rsidRPr="00B442A4">
        <w:rPr>
          <w:iCs/>
          <w:sz w:val="22"/>
          <w:szCs w:val="22"/>
        </w:rPr>
        <w:tab/>
      </w:r>
      <w:r w:rsidR="00D775DB" w:rsidRPr="00B442A4">
        <w:rPr>
          <w:iCs/>
          <w:sz w:val="22"/>
          <w:szCs w:val="22"/>
        </w:rPr>
        <w:tab/>
      </w:r>
      <w:r w:rsidR="00D775DB" w:rsidRPr="00B442A4">
        <w:rPr>
          <w:iCs/>
          <w:sz w:val="22"/>
          <w:szCs w:val="22"/>
        </w:rPr>
        <w:tab/>
      </w:r>
      <w:r w:rsidR="00D775DB" w:rsidRPr="00B442A4">
        <w:rPr>
          <w:iCs/>
          <w:sz w:val="22"/>
          <w:szCs w:val="22"/>
        </w:rPr>
        <w:tab/>
      </w:r>
      <w:r w:rsidR="00D775DB" w:rsidRPr="00B442A4">
        <w:rPr>
          <w:iCs/>
          <w:sz w:val="22"/>
          <w:szCs w:val="22"/>
        </w:rPr>
        <w:tab/>
        <w:t>СУДОВЛАДЕЛЕЦ</w:t>
      </w:r>
    </w:p>
    <w:p w:rsidR="00767723" w:rsidRPr="00B442A4" w:rsidRDefault="00767723" w:rsidP="000B2EA8">
      <w:pPr>
        <w:pStyle w:val="DefaultText"/>
        <w:jc w:val="both"/>
        <w:rPr>
          <w:sz w:val="22"/>
          <w:szCs w:val="22"/>
          <w:lang w:val="ru-RU"/>
        </w:rPr>
      </w:pPr>
    </w:p>
    <w:p w:rsidR="00B2706F" w:rsidRPr="00B2706F" w:rsidRDefault="00B2706F" w:rsidP="00B2706F">
      <w:pPr>
        <w:pStyle w:val="DefaultText"/>
        <w:jc w:val="both"/>
        <w:rPr>
          <w:szCs w:val="24"/>
          <w:lang w:val="ru-RU"/>
        </w:rPr>
      </w:pPr>
      <w:r w:rsidRPr="00B2706F">
        <w:rPr>
          <w:szCs w:val="24"/>
          <w:lang w:val="ru-RU"/>
        </w:rPr>
        <w:t>191014, город Санкт-Петербург,</w:t>
      </w:r>
    </w:p>
    <w:p w:rsidR="00B2706F" w:rsidRPr="00B2706F" w:rsidRDefault="00B2706F" w:rsidP="00B2706F">
      <w:pPr>
        <w:pStyle w:val="DefaultText"/>
        <w:jc w:val="both"/>
        <w:rPr>
          <w:szCs w:val="24"/>
          <w:lang w:val="ru-RU"/>
        </w:rPr>
      </w:pPr>
      <w:r w:rsidRPr="00B2706F">
        <w:rPr>
          <w:szCs w:val="24"/>
          <w:lang w:val="ru-RU"/>
        </w:rPr>
        <w:t xml:space="preserve">переулок </w:t>
      </w:r>
      <w:proofErr w:type="spellStart"/>
      <w:r w:rsidRPr="00B2706F">
        <w:rPr>
          <w:szCs w:val="24"/>
          <w:lang w:val="ru-RU"/>
        </w:rPr>
        <w:t>Виленский</w:t>
      </w:r>
      <w:proofErr w:type="spellEnd"/>
      <w:r w:rsidRPr="00B2706F">
        <w:rPr>
          <w:szCs w:val="24"/>
          <w:lang w:val="ru-RU"/>
        </w:rPr>
        <w:t>, дом 15, литер</w:t>
      </w:r>
      <w:proofErr w:type="gramStart"/>
      <w:r w:rsidRPr="00B2706F">
        <w:rPr>
          <w:szCs w:val="24"/>
          <w:lang w:val="ru-RU"/>
        </w:rPr>
        <w:t xml:space="preserve"> Б</w:t>
      </w:r>
      <w:proofErr w:type="gramEnd"/>
    </w:p>
    <w:p w:rsidR="00B2706F" w:rsidRPr="00B2706F" w:rsidRDefault="00B2706F" w:rsidP="00B2706F">
      <w:pPr>
        <w:pStyle w:val="DefaultText"/>
        <w:jc w:val="both"/>
        <w:rPr>
          <w:szCs w:val="24"/>
          <w:lang w:val="ru-RU"/>
        </w:rPr>
      </w:pPr>
      <w:r w:rsidRPr="00B2706F">
        <w:rPr>
          <w:szCs w:val="24"/>
          <w:lang w:val="ru-RU"/>
        </w:rPr>
        <w:t>ИНН 7812024833/ КПП 784201001</w:t>
      </w:r>
    </w:p>
    <w:p w:rsidR="00B2706F" w:rsidRPr="00B2706F" w:rsidRDefault="00B2706F" w:rsidP="00B2706F">
      <w:pPr>
        <w:pStyle w:val="DefaultText"/>
        <w:jc w:val="both"/>
        <w:rPr>
          <w:szCs w:val="24"/>
          <w:lang w:val="ru-RU"/>
        </w:rPr>
      </w:pPr>
      <w:r w:rsidRPr="00B2706F">
        <w:rPr>
          <w:szCs w:val="24"/>
          <w:lang w:val="ru-RU"/>
        </w:rPr>
        <w:t>УФК по Нижегородской области</w:t>
      </w:r>
    </w:p>
    <w:p w:rsidR="00B2706F" w:rsidRPr="00B2706F" w:rsidRDefault="00B2706F" w:rsidP="00B2706F">
      <w:pPr>
        <w:pStyle w:val="DefaultText"/>
        <w:jc w:val="both"/>
        <w:rPr>
          <w:szCs w:val="24"/>
          <w:lang w:val="ru-RU"/>
        </w:rPr>
      </w:pPr>
      <w:proofErr w:type="gramStart"/>
      <w:r w:rsidRPr="00B2706F">
        <w:rPr>
          <w:szCs w:val="24"/>
          <w:lang w:val="ru-RU"/>
        </w:rPr>
        <w:t>(ФБУ «Администрация «Волго-Балт»,</w:t>
      </w:r>
      <w:proofErr w:type="gramEnd"/>
    </w:p>
    <w:p w:rsidR="00B2706F" w:rsidRPr="00B2706F" w:rsidRDefault="00B2706F" w:rsidP="00B2706F">
      <w:pPr>
        <w:pStyle w:val="DefaultText"/>
        <w:jc w:val="both"/>
        <w:rPr>
          <w:szCs w:val="24"/>
          <w:lang w:val="ru-RU"/>
        </w:rPr>
      </w:pPr>
      <w:proofErr w:type="gramStart"/>
      <w:r w:rsidRPr="00B2706F">
        <w:rPr>
          <w:szCs w:val="24"/>
          <w:lang w:val="ru-RU"/>
        </w:rPr>
        <w:t>л</w:t>
      </w:r>
      <w:proofErr w:type="gramEnd"/>
      <w:r w:rsidRPr="00B2706F">
        <w:rPr>
          <w:szCs w:val="24"/>
          <w:lang w:val="ru-RU"/>
        </w:rPr>
        <w:t>/</w:t>
      </w:r>
      <w:proofErr w:type="spellStart"/>
      <w:r w:rsidRPr="00B2706F">
        <w:rPr>
          <w:szCs w:val="24"/>
          <w:lang w:val="ru-RU"/>
        </w:rPr>
        <w:t>сч</w:t>
      </w:r>
      <w:proofErr w:type="spellEnd"/>
      <w:r w:rsidRPr="00B2706F">
        <w:rPr>
          <w:szCs w:val="24"/>
          <w:lang w:val="ru-RU"/>
        </w:rPr>
        <w:t>. № 20726Х60180)</w:t>
      </w:r>
    </w:p>
    <w:p w:rsidR="00B2706F" w:rsidRPr="00B2706F" w:rsidRDefault="00B2706F" w:rsidP="00B2706F">
      <w:pPr>
        <w:pStyle w:val="DefaultText"/>
        <w:jc w:val="both"/>
        <w:rPr>
          <w:szCs w:val="24"/>
          <w:lang w:val="ru-RU"/>
        </w:rPr>
      </w:pPr>
      <w:r w:rsidRPr="00B2706F">
        <w:rPr>
          <w:szCs w:val="24"/>
          <w:lang w:val="ru-RU"/>
        </w:rPr>
        <w:t xml:space="preserve">№ </w:t>
      </w:r>
      <w:proofErr w:type="spellStart"/>
      <w:r w:rsidRPr="00B2706F">
        <w:rPr>
          <w:szCs w:val="24"/>
          <w:lang w:val="ru-RU"/>
        </w:rPr>
        <w:t>казнач</w:t>
      </w:r>
      <w:proofErr w:type="spellEnd"/>
      <w:r w:rsidRPr="00B2706F">
        <w:rPr>
          <w:szCs w:val="24"/>
          <w:lang w:val="ru-RU"/>
        </w:rPr>
        <w:t xml:space="preserve">. </w:t>
      </w:r>
      <w:proofErr w:type="spellStart"/>
      <w:r w:rsidRPr="00B2706F">
        <w:rPr>
          <w:szCs w:val="24"/>
          <w:lang w:val="ru-RU"/>
        </w:rPr>
        <w:t>сч</w:t>
      </w:r>
      <w:proofErr w:type="spellEnd"/>
      <w:r w:rsidRPr="00B2706F">
        <w:rPr>
          <w:szCs w:val="24"/>
          <w:lang w:val="ru-RU"/>
        </w:rPr>
        <w:t>: 03214643000000013225</w:t>
      </w:r>
    </w:p>
    <w:p w:rsidR="00B2706F" w:rsidRPr="00B2706F" w:rsidRDefault="00B2706F" w:rsidP="00B2706F">
      <w:pPr>
        <w:pStyle w:val="DefaultText"/>
        <w:jc w:val="both"/>
        <w:rPr>
          <w:szCs w:val="24"/>
          <w:lang w:val="ru-RU"/>
        </w:rPr>
      </w:pPr>
      <w:r w:rsidRPr="00B2706F">
        <w:rPr>
          <w:szCs w:val="24"/>
          <w:lang w:val="ru-RU"/>
        </w:rPr>
        <w:t>ОКЦ №1 ВВГУ Банка России//</w:t>
      </w:r>
    </w:p>
    <w:p w:rsidR="00B2706F" w:rsidRPr="00B2706F" w:rsidRDefault="00B2706F" w:rsidP="00B2706F">
      <w:pPr>
        <w:pStyle w:val="DefaultText"/>
        <w:jc w:val="both"/>
        <w:rPr>
          <w:szCs w:val="24"/>
          <w:lang w:val="ru-RU"/>
        </w:rPr>
      </w:pPr>
      <w:r w:rsidRPr="00B2706F">
        <w:rPr>
          <w:szCs w:val="24"/>
          <w:lang w:val="ru-RU"/>
        </w:rPr>
        <w:t>УФК по Нижегородской области,</w:t>
      </w:r>
    </w:p>
    <w:p w:rsidR="00B2706F" w:rsidRPr="00B2706F" w:rsidRDefault="00B2706F" w:rsidP="00B2706F">
      <w:pPr>
        <w:pStyle w:val="DefaultText"/>
        <w:jc w:val="both"/>
        <w:rPr>
          <w:szCs w:val="24"/>
          <w:lang w:val="ru-RU"/>
        </w:rPr>
      </w:pPr>
      <w:r w:rsidRPr="00B2706F">
        <w:rPr>
          <w:szCs w:val="24"/>
          <w:lang w:val="ru-RU"/>
        </w:rPr>
        <w:t>г. Нижний Новгород</w:t>
      </w:r>
    </w:p>
    <w:p w:rsidR="00B2706F" w:rsidRPr="00B2706F" w:rsidRDefault="00B2706F" w:rsidP="00B2706F">
      <w:pPr>
        <w:pStyle w:val="DefaultText"/>
        <w:jc w:val="both"/>
        <w:rPr>
          <w:szCs w:val="24"/>
          <w:lang w:val="ru-RU"/>
        </w:rPr>
      </w:pPr>
      <w:r w:rsidRPr="00B2706F">
        <w:rPr>
          <w:szCs w:val="24"/>
          <w:lang w:val="ru-RU"/>
        </w:rPr>
        <w:t>БИК 012202102</w:t>
      </w:r>
    </w:p>
    <w:p w:rsidR="00B2706F" w:rsidRPr="00B2706F" w:rsidRDefault="00B2706F" w:rsidP="00B2706F">
      <w:pPr>
        <w:pStyle w:val="DefaultText"/>
        <w:jc w:val="both"/>
        <w:rPr>
          <w:szCs w:val="24"/>
          <w:lang w:val="ru-RU"/>
        </w:rPr>
      </w:pPr>
      <w:r w:rsidRPr="00B2706F">
        <w:rPr>
          <w:szCs w:val="24"/>
          <w:lang w:val="ru-RU"/>
        </w:rPr>
        <w:t>№ банк</w:t>
      </w:r>
      <w:proofErr w:type="gramStart"/>
      <w:r w:rsidRPr="00B2706F">
        <w:rPr>
          <w:szCs w:val="24"/>
          <w:lang w:val="ru-RU"/>
        </w:rPr>
        <w:t>.</w:t>
      </w:r>
      <w:proofErr w:type="gramEnd"/>
      <w:r w:rsidRPr="00B2706F">
        <w:rPr>
          <w:szCs w:val="24"/>
          <w:lang w:val="ru-RU"/>
        </w:rPr>
        <w:t xml:space="preserve"> </w:t>
      </w:r>
      <w:proofErr w:type="spellStart"/>
      <w:proofErr w:type="gramStart"/>
      <w:r w:rsidRPr="00B2706F">
        <w:rPr>
          <w:szCs w:val="24"/>
          <w:lang w:val="ru-RU"/>
        </w:rPr>
        <w:t>с</w:t>
      </w:r>
      <w:proofErr w:type="gramEnd"/>
      <w:r w:rsidRPr="00B2706F">
        <w:rPr>
          <w:szCs w:val="24"/>
          <w:lang w:val="ru-RU"/>
        </w:rPr>
        <w:t>ч</w:t>
      </w:r>
      <w:proofErr w:type="spellEnd"/>
      <w:r w:rsidRPr="00B2706F">
        <w:rPr>
          <w:szCs w:val="24"/>
          <w:lang w:val="ru-RU"/>
        </w:rPr>
        <w:t>: № 40102810745370000024</w:t>
      </w:r>
    </w:p>
    <w:p w:rsidR="00B2706F" w:rsidRPr="00B2706F" w:rsidRDefault="00B2706F" w:rsidP="00B2706F">
      <w:pPr>
        <w:pStyle w:val="DefaultText"/>
        <w:jc w:val="both"/>
        <w:rPr>
          <w:szCs w:val="24"/>
          <w:lang w:val="ru-RU"/>
        </w:rPr>
      </w:pPr>
      <w:r w:rsidRPr="00B2706F">
        <w:rPr>
          <w:szCs w:val="24"/>
          <w:lang w:val="ru-RU"/>
        </w:rPr>
        <w:t>тел. (812) 494-85-62, 494-85-51</w:t>
      </w:r>
    </w:p>
    <w:p w:rsidR="00B2706F" w:rsidRPr="0008188C" w:rsidRDefault="00B2706F" w:rsidP="00B2706F">
      <w:pPr>
        <w:pStyle w:val="DefaultText"/>
        <w:jc w:val="both"/>
        <w:rPr>
          <w:szCs w:val="24"/>
        </w:rPr>
      </w:pPr>
      <w:proofErr w:type="spellStart"/>
      <w:r w:rsidRPr="00B2706F">
        <w:rPr>
          <w:szCs w:val="24"/>
          <w:lang w:val="ru-RU"/>
        </w:rPr>
        <w:t>e-mail</w:t>
      </w:r>
      <w:proofErr w:type="spellEnd"/>
      <w:r w:rsidRPr="00B2706F">
        <w:rPr>
          <w:szCs w:val="24"/>
          <w:lang w:val="ru-RU"/>
        </w:rPr>
        <w:t>: dogovor@volgo-balt.ru</w:t>
      </w:r>
      <w:r w:rsidRPr="00B2706F">
        <w:rPr>
          <w:szCs w:val="24"/>
          <w:lang w:val="ru-RU"/>
        </w:rPr>
        <w:cr/>
      </w:r>
    </w:p>
    <w:p w:rsidR="00816412" w:rsidRPr="00DA65E9" w:rsidRDefault="00011135" w:rsidP="000B2EA8">
      <w:pPr>
        <w:pStyle w:val="DefaultText"/>
        <w:rPr>
          <w:b/>
          <w:i/>
          <w:szCs w:val="24"/>
        </w:rPr>
      </w:pPr>
      <w:r w:rsidRPr="0008188C">
        <w:rPr>
          <w:szCs w:val="24"/>
        </w:rPr>
        <w:t xml:space="preserve"> </w:t>
      </w:r>
      <w:r w:rsidRPr="0008188C">
        <w:rPr>
          <w:szCs w:val="24"/>
        </w:rPr>
        <w:tab/>
      </w:r>
      <w:r w:rsidRPr="00DA65E9">
        <w:rPr>
          <w:szCs w:val="24"/>
        </w:rPr>
        <w:tab/>
      </w:r>
      <w:r w:rsidRPr="00DA65E9">
        <w:rPr>
          <w:szCs w:val="24"/>
        </w:rPr>
        <w:tab/>
      </w:r>
      <w:r w:rsidRPr="00DA65E9">
        <w:rPr>
          <w:szCs w:val="24"/>
        </w:rPr>
        <w:tab/>
      </w:r>
      <w:r w:rsidR="00DA65E9" w:rsidRPr="00DA65E9">
        <w:rPr>
          <w:szCs w:val="24"/>
        </w:rPr>
        <w:tab/>
      </w:r>
      <w:r w:rsidR="00DA65E9" w:rsidRPr="00DA65E9">
        <w:rPr>
          <w:szCs w:val="24"/>
        </w:rPr>
        <w:tab/>
      </w:r>
    </w:p>
    <w:p w:rsidR="00D775DB" w:rsidRPr="00DA65E9" w:rsidRDefault="00D775DB" w:rsidP="000B2EA8">
      <w:pPr>
        <w:jc w:val="center"/>
        <w:rPr>
          <w:rFonts w:eastAsia="MS Mincho"/>
          <w:lang w:val="en-US"/>
        </w:rPr>
      </w:pPr>
    </w:p>
    <w:p w:rsidR="00626F0F" w:rsidRPr="00DA65E9" w:rsidRDefault="00626F0F" w:rsidP="000B2EA8">
      <w:pPr>
        <w:rPr>
          <w:rFonts w:eastAsia="MS Mincho"/>
          <w:b/>
          <w:iCs/>
          <w:lang w:val="en-US"/>
        </w:rPr>
      </w:pPr>
    </w:p>
    <w:p w:rsidR="00094BE5" w:rsidRPr="00B442A4" w:rsidRDefault="00D775DB" w:rsidP="000B2EA8">
      <w:pPr>
        <w:rPr>
          <w:rFonts w:eastAsia="MS Mincho"/>
          <w:iCs/>
          <w:sz w:val="22"/>
          <w:szCs w:val="22"/>
        </w:rPr>
      </w:pPr>
      <w:r w:rsidRPr="00B442A4">
        <w:rPr>
          <w:rFonts w:eastAsia="MS Mincho"/>
          <w:iCs/>
          <w:sz w:val="22"/>
          <w:szCs w:val="22"/>
        </w:rPr>
        <w:t>О</w:t>
      </w:r>
      <w:r w:rsidR="00B442A4">
        <w:rPr>
          <w:rFonts w:eastAsia="MS Mincho"/>
          <w:iCs/>
          <w:sz w:val="22"/>
          <w:szCs w:val="22"/>
        </w:rPr>
        <w:t>Т</w:t>
      </w:r>
      <w:r w:rsidR="00BE54AD">
        <w:rPr>
          <w:rFonts w:eastAsia="MS Mincho"/>
          <w:iCs/>
          <w:sz w:val="22"/>
          <w:szCs w:val="22"/>
        </w:rPr>
        <w:t xml:space="preserve"> </w:t>
      </w:r>
      <w:r w:rsidR="00052C0D" w:rsidRPr="00B442A4">
        <w:rPr>
          <w:rFonts w:eastAsia="MS Mincho"/>
          <w:iCs/>
          <w:sz w:val="22"/>
          <w:szCs w:val="22"/>
        </w:rPr>
        <w:t>А</w:t>
      </w:r>
      <w:r w:rsidR="006D7C7E" w:rsidRPr="00B442A4">
        <w:rPr>
          <w:rFonts w:eastAsia="MS Mincho"/>
          <w:iCs/>
          <w:sz w:val="22"/>
          <w:szCs w:val="22"/>
        </w:rPr>
        <w:t>ДМИНИСТРАЦИИ</w:t>
      </w:r>
      <w:r w:rsidR="004C6104" w:rsidRPr="00B442A4">
        <w:rPr>
          <w:rFonts w:eastAsia="MS Mincho"/>
          <w:iCs/>
          <w:sz w:val="22"/>
          <w:szCs w:val="22"/>
        </w:rPr>
        <w:tab/>
      </w:r>
      <w:r w:rsidR="004C6104" w:rsidRPr="00B442A4">
        <w:rPr>
          <w:rFonts w:eastAsia="MS Mincho"/>
          <w:iCs/>
          <w:sz w:val="22"/>
          <w:szCs w:val="22"/>
        </w:rPr>
        <w:tab/>
      </w:r>
      <w:r w:rsidR="004C6104" w:rsidRPr="00B442A4">
        <w:rPr>
          <w:rFonts w:eastAsia="MS Mincho"/>
          <w:iCs/>
          <w:sz w:val="22"/>
          <w:szCs w:val="22"/>
        </w:rPr>
        <w:tab/>
      </w:r>
      <w:r w:rsidR="00B442A4" w:rsidRPr="00B442A4">
        <w:rPr>
          <w:rFonts w:eastAsia="MS Mincho"/>
          <w:iCs/>
          <w:sz w:val="22"/>
          <w:szCs w:val="22"/>
        </w:rPr>
        <w:t xml:space="preserve"> </w:t>
      </w:r>
      <w:r w:rsidR="00B442A4">
        <w:rPr>
          <w:rFonts w:eastAsia="MS Mincho"/>
          <w:iCs/>
          <w:sz w:val="22"/>
          <w:szCs w:val="22"/>
        </w:rPr>
        <w:tab/>
      </w:r>
      <w:r w:rsidR="00B442A4">
        <w:rPr>
          <w:rFonts w:eastAsia="MS Mincho"/>
          <w:iCs/>
          <w:sz w:val="22"/>
          <w:szCs w:val="22"/>
        </w:rPr>
        <w:tab/>
        <w:t>ОТ</w:t>
      </w:r>
      <w:r w:rsidR="00052C0D" w:rsidRPr="00B442A4">
        <w:rPr>
          <w:rFonts w:eastAsia="MS Mincho"/>
          <w:iCs/>
          <w:sz w:val="22"/>
          <w:szCs w:val="22"/>
        </w:rPr>
        <w:t xml:space="preserve"> </w:t>
      </w:r>
      <w:r w:rsidRPr="00B442A4">
        <w:rPr>
          <w:rFonts w:eastAsia="MS Mincho"/>
          <w:iCs/>
          <w:sz w:val="22"/>
          <w:szCs w:val="22"/>
        </w:rPr>
        <w:t>С</w:t>
      </w:r>
      <w:r w:rsidR="006D7C7E" w:rsidRPr="00B442A4">
        <w:rPr>
          <w:rFonts w:eastAsia="MS Mincho"/>
          <w:iCs/>
          <w:sz w:val="22"/>
          <w:szCs w:val="22"/>
        </w:rPr>
        <w:t>УДОВЛАДЕЛЬЦА</w:t>
      </w:r>
    </w:p>
    <w:p w:rsidR="00BE54AD" w:rsidRDefault="00BE54AD" w:rsidP="000B2EA8">
      <w:pPr>
        <w:rPr>
          <w:rFonts w:eastAsia="MS Mincho"/>
          <w:b/>
          <w:iCs/>
        </w:rPr>
      </w:pPr>
    </w:p>
    <w:p w:rsidR="00BE54AD" w:rsidRDefault="00BE54AD" w:rsidP="000B2EA8">
      <w:pPr>
        <w:rPr>
          <w:rFonts w:eastAsia="MS Mincho"/>
          <w:b/>
          <w:iCs/>
        </w:rPr>
      </w:pPr>
    </w:p>
    <w:p w:rsidR="00BE54AD" w:rsidRDefault="00BE54AD" w:rsidP="000B2EA8">
      <w:pPr>
        <w:rPr>
          <w:rFonts w:eastAsia="MS Mincho"/>
          <w:b/>
          <w:iCs/>
        </w:rPr>
      </w:pPr>
    </w:p>
    <w:p w:rsidR="00BE54AD" w:rsidRDefault="00BE54AD" w:rsidP="000B2EA8">
      <w:pPr>
        <w:rPr>
          <w:rFonts w:eastAsia="MS Mincho"/>
          <w:b/>
          <w:iCs/>
        </w:rPr>
      </w:pPr>
    </w:p>
    <w:p w:rsidR="00BE54AD" w:rsidRDefault="00BE54AD" w:rsidP="000B2EA8">
      <w:pPr>
        <w:rPr>
          <w:rFonts w:eastAsia="MS Mincho"/>
          <w:b/>
          <w:iCs/>
        </w:rPr>
      </w:pPr>
    </w:p>
    <w:p w:rsidR="00BE54AD" w:rsidRDefault="00745667" w:rsidP="000B2EA8">
      <w:pPr>
        <w:rPr>
          <w:rFonts w:eastAsia="MS Mincho"/>
          <w:iCs/>
        </w:rPr>
      </w:pPr>
      <w:r w:rsidRPr="00550B7B">
        <w:rPr>
          <w:rFonts w:eastAsia="MS Mincho"/>
          <w:iCs/>
        </w:rPr>
        <w:t>Д.М. Л</w:t>
      </w:r>
      <w:r w:rsidR="00012624" w:rsidRPr="00550B7B">
        <w:rPr>
          <w:rFonts w:eastAsia="MS Mincho"/>
          <w:iCs/>
        </w:rPr>
        <w:t>уженков</w:t>
      </w:r>
    </w:p>
    <w:p w:rsidR="00BE54AD" w:rsidRDefault="00BE54AD">
      <w:pPr>
        <w:rPr>
          <w:rFonts w:eastAsia="MS Mincho"/>
          <w:iCs/>
        </w:rPr>
      </w:pPr>
      <w:r>
        <w:rPr>
          <w:rFonts w:eastAsia="MS Mincho"/>
          <w:iCs/>
        </w:rPr>
        <w:br w:type="page"/>
      </w:r>
    </w:p>
    <w:p w:rsidR="008F05E9" w:rsidRPr="00BE54AD" w:rsidRDefault="008F05E9" w:rsidP="000B2EA8">
      <w:pPr>
        <w:rPr>
          <w:rFonts w:eastAsia="MS Mincho"/>
          <w:iCs/>
        </w:rPr>
      </w:pPr>
    </w:p>
    <w:p w:rsidR="00D775DB" w:rsidRPr="00C265E8" w:rsidRDefault="00B442A4" w:rsidP="000B2EA8">
      <w:pPr>
        <w:jc w:val="center"/>
        <w:rPr>
          <w:rFonts w:eastAsia="MS Mincho"/>
          <w:b/>
          <w:iCs/>
        </w:rPr>
      </w:pPr>
      <w:r>
        <w:rPr>
          <w:b/>
          <w:bCs/>
          <w:spacing w:val="70"/>
        </w:rPr>
        <w:t>П</w:t>
      </w:r>
      <w:r w:rsidR="00D775DB" w:rsidRPr="00C265E8">
        <w:rPr>
          <w:b/>
          <w:bCs/>
          <w:spacing w:val="70"/>
        </w:rPr>
        <w:t>РОТОКОЛ</w:t>
      </w:r>
    </w:p>
    <w:p w:rsidR="00D775DB" w:rsidRPr="00BF6EFA" w:rsidRDefault="00D775DB" w:rsidP="000B2EA8">
      <w:pPr>
        <w:jc w:val="center"/>
      </w:pPr>
      <w:r w:rsidRPr="00BF6EFA">
        <w:t xml:space="preserve">согласования договорной цены </w:t>
      </w:r>
    </w:p>
    <w:p w:rsidR="00D775DB" w:rsidRPr="00BF6EFA" w:rsidRDefault="00094BE5" w:rsidP="000B2EA8">
      <w:pPr>
        <w:jc w:val="center"/>
      </w:pPr>
      <w:r w:rsidRPr="00BF6EFA">
        <w:t>на</w:t>
      </w:r>
      <w:r w:rsidR="00212162" w:rsidRPr="00BF6EFA">
        <w:t xml:space="preserve"> </w:t>
      </w:r>
      <w:r w:rsidR="009F6B4B" w:rsidRPr="00BF6EFA">
        <w:t xml:space="preserve">информационные </w:t>
      </w:r>
      <w:r w:rsidR="00D775DB" w:rsidRPr="00BF6EFA">
        <w:t xml:space="preserve">услуги </w:t>
      </w:r>
    </w:p>
    <w:p w:rsidR="00D775DB" w:rsidRPr="00BF6EFA" w:rsidRDefault="00D775DB" w:rsidP="000B2EA8"/>
    <w:p w:rsidR="00D775DB" w:rsidRPr="00B442A4" w:rsidRDefault="00D775DB" w:rsidP="000B2EA8">
      <w:pPr>
        <w:rPr>
          <w:i/>
        </w:rPr>
      </w:pPr>
      <w:r w:rsidRPr="00B442A4">
        <w:rPr>
          <w:i/>
        </w:rPr>
        <w:t>г</w:t>
      </w:r>
      <w:r w:rsidR="00D3252D" w:rsidRPr="00B442A4">
        <w:rPr>
          <w:i/>
        </w:rPr>
        <w:t>. Санкт-П</w:t>
      </w:r>
      <w:r w:rsidR="008B7296" w:rsidRPr="00B442A4">
        <w:rPr>
          <w:i/>
        </w:rPr>
        <w:t>етербург</w:t>
      </w:r>
      <w:r w:rsidR="008B7296" w:rsidRPr="00B442A4">
        <w:rPr>
          <w:i/>
        </w:rPr>
        <w:tab/>
      </w:r>
      <w:r w:rsidR="008B7296" w:rsidRPr="00B442A4">
        <w:rPr>
          <w:i/>
        </w:rPr>
        <w:tab/>
      </w:r>
      <w:r w:rsidR="008B7296" w:rsidRPr="00B442A4">
        <w:rPr>
          <w:i/>
        </w:rPr>
        <w:tab/>
      </w:r>
      <w:r w:rsidR="008B7296" w:rsidRPr="00B442A4">
        <w:rPr>
          <w:i/>
        </w:rPr>
        <w:tab/>
      </w:r>
      <w:r w:rsidR="008B7296" w:rsidRPr="00B442A4">
        <w:rPr>
          <w:i/>
        </w:rPr>
        <w:tab/>
      </w:r>
      <w:r w:rsidR="008B7296" w:rsidRPr="00B442A4">
        <w:rPr>
          <w:i/>
        </w:rPr>
        <w:tab/>
        <w:t>«</w:t>
      </w:r>
      <w:r w:rsidR="006D19EF" w:rsidRPr="00B442A4">
        <w:rPr>
          <w:i/>
        </w:rPr>
        <w:tab/>
        <w:t>»</w:t>
      </w:r>
      <w:r w:rsidR="008631FB" w:rsidRPr="00B442A4">
        <w:rPr>
          <w:i/>
        </w:rPr>
        <w:t xml:space="preserve">___________ </w:t>
      </w:r>
      <w:r w:rsidRPr="00B442A4">
        <w:rPr>
          <w:i/>
        </w:rPr>
        <w:t>20</w:t>
      </w:r>
      <w:r w:rsidR="00A76355" w:rsidRPr="00B442A4">
        <w:rPr>
          <w:i/>
        </w:rPr>
        <w:t>2</w:t>
      </w:r>
      <w:r w:rsidR="002450C5">
        <w:rPr>
          <w:i/>
        </w:rPr>
        <w:t>6</w:t>
      </w:r>
      <w:r w:rsidRPr="00B442A4">
        <w:rPr>
          <w:i/>
        </w:rPr>
        <w:t xml:space="preserve"> г.</w:t>
      </w:r>
    </w:p>
    <w:p w:rsidR="00D775DB" w:rsidRPr="00B442A4" w:rsidRDefault="00D775DB" w:rsidP="000B2EA8"/>
    <w:p w:rsidR="00D775DB" w:rsidRPr="00BF6EFA" w:rsidRDefault="00D775DB" w:rsidP="000B2EA8">
      <w:pPr>
        <w:pStyle w:val="a7"/>
      </w:pPr>
    </w:p>
    <w:p w:rsidR="00D775DB" w:rsidRPr="00BF6EFA" w:rsidRDefault="00D775DB" w:rsidP="000B2EA8">
      <w:pPr>
        <w:pStyle w:val="a7"/>
        <w:rPr>
          <w:spacing w:val="20"/>
        </w:rPr>
      </w:pPr>
    </w:p>
    <w:p w:rsidR="0030461C" w:rsidRPr="00BF6EFA" w:rsidRDefault="00D3252D" w:rsidP="000B2EA8">
      <w:pPr>
        <w:pStyle w:val="a7"/>
        <w:ind w:left="0" w:firstLine="540"/>
        <w:jc w:val="both"/>
      </w:pPr>
      <w:r w:rsidRPr="00BF6EFA">
        <w:rPr>
          <w:b/>
          <w:bCs/>
        </w:rPr>
        <w:t>________________</w:t>
      </w:r>
      <w:r w:rsidR="00D775DB" w:rsidRPr="00BF6EFA">
        <w:rPr>
          <w:b/>
          <w:bCs/>
        </w:rPr>
        <w:t xml:space="preserve"> </w:t>
      </w:r>
      <w:r w:rsidR="00D775DB" w:rsidRPr="00BF6EFA">
        <w:t>в лице</w:t>
      </w:r>
      <w:r w:rsidRPr="00BF6EFA">
        <w:t xml:space="preserve"> Генерального директора __________</w:t>
      </w:r>
      <w:r w:rsidR="00463768">
        <w:t>____________</w:t>
      </w:r>
      <w:r w:rsidR="00774770">
        <w:t xml:space="preserve"> </w:t>
      </w:r>
      <w:r w:rsidR="008F05E9">
        <w:t xml:space="preserve">и </w:t>
      </w:r>
      <w:r w:rsidR="00052C0D" w:rsidRPr="00BF6EFA">
        <w:t>ФБ</w:t>
      </w:r>
      <w:r w:rsidR="00D775DB" w:rsidRPr="00BF6EFA">
        <w:rPr>
          <w:bCs/>
        </w:rPr>
        <w:t>У</w:t>
      </w:r>
      <w:r w:rsidR="008F05E9">
        <w:rPr>
          <w:bCs/>
        </w:rPr>
        <w:t> </w:t>
      </w:r>
      <w:r w:rsidR="00052C0D" w:rsidRPr="00BF6EFA">
        <w:rPr>
          <w:bCs/>
        </w:rPr>
        <w:t>«Администрация</w:t>
      </w:r>
      <w:r w:rsidR="00D775DB" w:rsidRPr="00BF6EFA">
        <w:rPr>
          <w:bCs/>
        </w:rPr>
        <w:t xml:space="preserve"> «Волго-Балт»</w:t>
      </w:r>
      <w:r w:rsidR="00D775DB" w:rsidRPr="00BF6EFA">
        <w:t xml:space="preserve"> в лице </w:t>
      </w:r>
      <w:r w:rsidR="00463768" w:rsidRPr="00A0292C">
        <w:t xml:space="preserve">Заместителя </w:t>
      </w:r>
      <w:r w:rsidR="002332A9">
        <w:rPr>
          <w:iCs/>
        </w:rPr>
        <w:t xml:space="preserve">руководителя </w:t>
      </w:r>
      <w:r w:rsidR="00463768" w:rsidRPr="00A0292C">
        <w:rPr>
          <w:iCs/>
        </w:rPr>
        <w:t>Д.М. Л</w:t>
      </w:r>
      <w:r w:rsidR="00463768">
        <w:rPr>
          <w:iCs/>
        </w:rPr>
        <w:t>уженкова</w:t>
      </w:r>
      <w:r w:rsidR="00463768">
        <w:t xml:space="preserve"> </w:t>
      </w:r>
      <w:r w:rsidR="00D775DB" w:rsidRPr="00BF6EFA">
        <w:t>с</w:t>
      </w:r>
      <w:r w:rsidR="00B641C1" w:rsidRPr="00BF6EFA">
        <w:t>огласовывают договорную цену за</w:t>
      </w:r>
      <w:r w:rsidR="00D775DB" w:rsidRPr="00BF6EFA">
        <w:t xml:space="preserve"> </w:t>
      </w:r>
      <w:r w:rsidR="00247C6E">
        <w:t>оказываемые</w:t>
      </w:r>
      <w:r w:rsidR="00C32217" w:rsidRPr="00BF6EFA">
        <w:t xml:space="preserve"> </w:t>
      </w:r>
      <w:r w:rsidR="008F05E9">
        <w:t>услуг</w:t>
      </w:r>
      <w:r w:rsidR="00247C6E">
        <w:t>и</w:t>
      </w:r>
      <w:r w:rsidR="00484AF5">
        <w:t xml:space="preserve"> </w:t>
      </w:r>
      <w:r w:rsidR="00052C0D" w:rsidRPr="00BF6EFA">
        <w:t>ФБ</w:t>
      </w:r>
      <w:r w:rsidR="00D775DB" w:rsidRPr="00BF6EFA">
        <w:t>У</w:t>
      </w:r>
      <w:r w:rsidR="008F05E9">
        <w:t> </w:t>
      </w:r>
      <w:r w:rsidR="00052C0D" w:rsidRPr="00BF6EFA">
        <w:t xml:space="preserve">«Администрация </w:t>
      </w:r>
      <w:r w:rsidR="00D775DB" w:rsidRPr="00BF6EFA">
        <w:t xml:space="preserve">«Волго-Балт» </w:t>
      </w:r>
      <w:r w:rsidR="00C32217" w:rsidRPr="00BF6EFA">
        <w:t xml:space="preserve">в соответствии </w:t>
      </w:r>
      <w:r w:rsidR="00247C6E" w:rsidRPr="00247C6E">
        <w:t>п. 2.1.1</w:t>
      </w:r>
      <w:r w:rsidR="00247C6E">
        <w:t xml:space="preserve"> </w:t>
      </w:r>
      <w:r w:rsidR="00247C6E" w:rsidRPr="00247C6E">
        <w:t>-</w:t>
      </w:r>
      <w:r w:rsidR="00247C6E">
        <w:t xml:space="preserve"> </w:t>
      </w:r>
      <w:r w:rsidR="006A2F35">
        <w:t>2.1.</w:t>
      </w:r>
      <w:r w:rsidR="00926C8D">
        <w:t>3</w:t>
      </w:r>
      <w:r w:rsidR="00247C6E" w:rsidRPr="00247C6E">
        <w:t xml:space="preserve"> Договора,</w:t>
      </w:r>
      <w:r w:rsidR="00247C6E">
        <w:t xml:space="preserve"> </w:t>
      </w:r>
      <w:r w:rsidR="00065B0A" w:rsidRPr="00BF6EFA">
        <w:t xml:space="preserve">в </w:t>
      </w:r>
      <w:r w:rsidR="00D775DB" w:rsidRPr="008619F3">
        <w:t>размер</w:t>
      </w:r>
      <w:r w:rsidR="00C32217" w:rsidRPr="008619F3">
        <w:t>е</w:t>
      </w:r>
      <w:r w:rsidR="00FD3696" w:rsidRPr="008619F3">
        <w:t xml:space="preserve"> </w:t>
      </w:r>
      <w:r w:rsidR="002450C5">
        <w:rPr>
          <w:b/>
        </w:rPr>
        <w:t xml:space="preserve">23 566,00 </w:t>
      </w:r>
      <w:r w:rsidR="0030461C" w:rsidRPr="002450C5">
        <w:rPr>
          <w:b/>
        </w:rPr>
        <w:t>рубл</w:t>
      </w:r>
      <w:r w:rsidR="00B752EB" w:rsidRPr="002450C5">
        <w:rPr>
          <w:b/>
        </w:rPr>
        <w:t>ей</w:t>
      </w:r>
      <w:r w:rsidR="00A76355" w:rsidRPr="002450C5">
        <w:rPr>
          <w:b/>
        </w:rPr>
        <w:t xml:space="preserve"> </w:t>
      </w:r>
      <w:r w:rsidR="00484AF5" w:rsidRPr="002450C5">
        <w:t>за навигацию 202</w:t>
      </w:r>
      <w:r w:rsidR="002450C5" w:rsidRPr="002450C5">
        <w:t>6</w:t>
      </w:r>
      <w:r w:rsidR="00484AF5">
        <w:t xml:space="preserve"> года </w:t>
      </w:r>
      <w:r w:rsidR="0030461C" w:rsidRPr="00BF6EFA">
        <w:t xml:space="preserve">(в т.ч. НДС </w:t>
      </w:r>
      <w:r w:rsidR="0028358F" w:rsidRPr="0020736C">
        <w:t>2</w:t>
      </w:r>
      <w:r w:rsidR="002450C5">
        <w:t>2</w:t>
      </w:r>
      <w:r w:rsidR="00BF6EFA" w:rsidRPr="00BF6EFA">
        <w:t>%</w:t>
      </w:r>
      <w:r w:rsidR="0030461C" w:rsidRPr="00BF6EFA">
        <w:t>).</w:t>
      </w:r>
    </w:p>
    <w:p w:rsidR="00FA2F0C" w:rsidRPr="00C12395" w:rsidRDefault="00FA2F0C" w:rsidP="000B2EA8">
      <w:pPr>
        <w:jc w:val="both"/>
        <w:rPr>
          <w:b/>
          <w:strike/>
        </w:rPr>
      </w:pPr>
    </w:p>
    <w:p w:rsidR="00FA2F0C" w:rsidRPr="00BF6EFA" w:rsidRDefault="00FA2F0C" w:rsidP="000B2EA8">
      <w:pPr>
        <w:jc w:val="both"/>
        <w:rPr>
          <w:b/>
        </w:rPr>
      </w:pPr>
    </w:p>
    <w:p w:rsidR="00BF6EFA" w:rsidRDefault="00D775DB" w:rsidP="000B2EA8">
      <w:pPr>
        <w:pStyle w:val="a7"/>
        <w:ind w:left="0" w:firstLine="540"/>
        <w:jc w:val="both"/>
      </w:pPr>
      <w:r w:rsidRPr="00BF6EFA">
        <w:t>Настоящий протокол является неотъемлемой частью договора</w:t>
      </w:r>
      <w:proofErr w:type="gramStart"/>
      <w:r w:rsidRPr="00BF6EFA">
        <w:t xml:space="preserve"> №</w:t>
      </w:r>
      <w:r w:rsidR="00B43C98" w:rsidRPr="00BF6EFA">
        <w:t xml:space="preserve"> </w:t>
      </w:r>
      <w:r w:rsidR="006D19EF">
        <w:tab/>
        <w:t>И</w:t>
      </w:r>
      <w:proofErr w:type="gramEnd"/>
      <w:r w:rsidR="00B442A4">
        <w:t>//Н</w:t>
      </w:r>
      <w:r w:rsidR="006D19EF">
        <w:tab/>
      </w:r>
      <w:r w:rsidR="006D19EF">
        <w:tab/>
      </w:r>
    </w:p>
    <w:p w:rsidR="00D775DB" w:rsidRPr="00BF6EFA" w:rsidRDefault="006D19EF" w:rsidP="000B2EA8">
      <w:pPr>
        <w:pStyle w:val="a7"/>
        <w:ind w:left="0" w:firstLine="540"/>
        <w:jc w:val="both"/>
      </w:pPr>
      <w:r>
        <w:t xml:space="preserve">от </w:t>
      </w:r>
      <w:r w:rsidR="008B7296" w:rsidRPr="00BF6EFA">
        <w:t>«</w:t>
      </w:r>
      <w:r>
        <w:tab/>
      </w:r>
      <w:r w:rsidR="008B7296" w:rsidRPr="00BF6EFA">
        <w:t>»</w:t>
      </w:r>
      <w:r w:rsidR="008B7296" w:rsidRPr="00BF6EFA">
        <w:tab/>
      </w:r>
      <w:r w:rsidR="00BF6EFA">
        <w:t>__________</w:t>
      </w:r>
      <w:r w:rsidR="00D3252D" w:rsidRPr="00BF6EFA">
        <w:t>20</w:t>
      </w:r>
      <w:r w:rsidR="00A76355">
        <w:t>2</w:t>
      </w:r>
      <w:r w:rsidR="009D0458">
        <w:t>6</w:t>
      </w:r>
      <w:r w:rsidR="00D775DB" w:rsidRPr="00BF6EFA">
        <w:t xml:space="preserve"> года.</w:t>
      </w:r>
    </w:p>
    <w:p w:rsidR="00D775DB" w:rsidRPr="00BF6EFA" w:rsidRDefault="00D775DB" w:rsidP="000B2EA8">
      <w:pPr>
        <w:ind w:firstLine="540"/>
        <w:rPr>
          <w:b/>
        </w:rPr>
      </w:pPr>
    </w:p>
    <w:p w:rsidR="00D775DB" w:rsidRPr="00BF6EFA" w:rsidRDefault="00D775DB" w:rsidP="000B2EA8">
      <w:pPr>
        <w:ind w:firstLine="540"/>
      </w:pPr>
    </w:p>
    <w:p w:rsidR="00D775DB" w:rsidRPr="00BF6EFA" w:rsidRDefault="00D775DB" w:rsidP="000B2EA8"/>
    <w:p w:rsidR="00D775DB" w:rsidRPr="00BF6EFA" w:rsidRDefault="00D775DB" w:rsidP="000B2EA8"/>
    <w:p w:rsidR="009311B9" w:rsidRPr="00BF6EFA" w:rsidRDefault="009311B9" w:rsidP="000B2EA8">
      <w:pPr>
        <w:rPr>
          <w:rFonts w:eastAsia="MS Mincho"/>
          <w:b/>
          <w:iCs/>
        </w:rPr>
      </w:pPr>
    </w:p>
    <w:p w:rsidR="009311B9" w:rsidRPr="00BF6EFA" w:rsidRDefault="009311B9" w:rsidP="000B2EA8">
      <w:pPr>
        <w:rPr>
          <w:rFonts w:eastAsia="MS Mincho"/>
          <w:b/>
          <w:iCs/>
        </w:rPr>
      </w:pPr>
    </w:p>
    <w:p w:rsidR="009311B9" w:rsidRPr="00BF6EFA" w:rsidRDefault="009311B9" w:rsidP="000B2EA8">
      <w:pPr>
        <w:rPr>
          <w:rFonts w:eastAsia="MS Mincho"/>
          <w:b/>
          <w:iCs/>
        </w:rPr>
      </w:pPr>
    </w:p>
    <w:p w:rsidR="00065B0A" w:rsidRPr="0008188C" w:rsidRDefault="006D7C7E" w:rsidP="000B2EA8">
      <w:pPr>
        <w:rPr>
          <w:rFonts w:eastAsia="MS Mincho"/>
          <w:iCs/>
        </w:rPr>
      </w:pPr>
      <w:r w:rsidRPr="0008188C">
        <w:rPr>
          <w:rFonts w:eastAsia="MS Mincho"/>
          <w:iCs/>
        </w:rPr>
        <w:t>О</w:t>
      </w:r>
      <w:r w:rsidR="00B442A4">
        <w:rPr>
          <w:rFonts w:eastAsia="MS Mincho"/>
          <w:iCs/>
        </w:rPr>
        <w:t xml:space="preserve">Т </w:t>
      </w:r>
      <w:r w:rsidRPr="0008188C">
        <w:rPr>
          <w:rFonts w:eastAsia="MS Mincho"/>
          <w:iCs/>
        </w:rPr>
        <w:t>АДМИНИСТРАЦИИ</w:t>
      </w:r>
      <w:r w:rsidRPr="0008188C">
        <w:rPr>
          <w:rFonts w:eastAsia="MS Mincho"/>
          <w:iCs/>
        </w:rPr>
        <w:tab/>
      </w:r>
      <w:r w:rsidRPr="0008188C">
        <w:rPr>
          <w:rFonts w:eastAsia="MS Mincho"/>
          <w:iCs/>
        </w:rPr>
        <w:tab/>
      </w:r>
      <w:r w:rsidRPr="0008188C">
        <w:rPr>
          <w:rFonts w:eastAsia="MS Mincho"/>
          <w:iCs/>
        </w:rPr>
        <w:tab/>
      </w:r>
      <w:r w:rsidRPr="0008188C">
        <w:rPr>
          <w:rFonts w:eastAsia="MS Mincho"/>
          <w:iCs/>
        </w:rPr>
        <w:tab/>
      </w:r>
      <w:r w:rsidRPr="0008188C">
        <w:rPr>
          <w:rFonts w:eastAsia="MS Mincho"/>
          <w:iCs/>
        </w:rPr>
        <w:tab/>
        <w:t>О</w:t>
      </w:r>
      <w:r w:rsidR="002332A9">
        <w:rPr>
          <w:rFonts w:eastAsia="MS Mincho"/>
          <w:iCs/>
        </w:rPr>
        <w:t xml:space="preserve">Т </w:t>
      </w:r>
      <w:r w:rsidRPr="0008188C">
        <w:rPr>
          <w:rFonts w:eastAsia="MS Mincho"/>
          <w:iCs/>
        </w:rPr>
        <w:t>СУДОВЛАДЕЛЬЦА</w:t>
      </w:r>
    </w:p>
    <w:p w:rsidR="001F65DA" w:rsidRDefault="001F65DA" w:rsidP="000B2EA8">
      <w:pPr>
        <w:jc w:val="center"/>
      </w:pPr>
    </w:p>
    <w:p w:rsidR="001F65DA" w:rsidRDefault="001F65DA" w:rsidP="000B2EA8">
      <w:pPr>
        <w:jc w:val="center"/>
      </w:pPr>
    </w:p>
    <w:p w:rsidR="001F65DA" w:rsidRDefault="001F65DA" w:rsidP="000B2EA8">
      <w:pPr>
        <w:jc w:val="center"/>
      </w:pPr>
    </w:p>
    <w:p w:rsidR="001F65DA" w:rsidRDefault="001F65DA" w:rsidP="000B2EA8">
      <w:pPr>
        <w:jc w:val="center"/>
      </w:pPr>
    </w:p>
    <w:p w:rsidR="001F65DA" w:rsidRDefault="001F65DA" w:rsidP="000B2EA8">
      <w:pPr>
        <w:jc w:val="center"/>
      </w:pPr>
    </w:p>
    <w:p w:rsidR="0030461C" w:rsidRDefault="0030461C" w:rsidP="000B2EA8">
      <w:pPr>
        <w:jc w:val="center"/>
      </w:pPr>
    </w:p>
    <w:p w:rsidR="000D5574" w:rsidRPr="0008188C" w:rsidRDefault="00745667" w:rsidP="0068233F">
      <w:pPr>
        <w:tabs>
          <w:tab w:val="left" w:pos="2025"/>
        </w:tabs>
      </w:pPr>
      <w:r>
        <w:tab/>
      </w:r>
      <w:r w:rsidRPr="0008188C">
        <w:rPr>
          <w:rFonts w:eastAsia="MS Mincho"/>
          <w:iCs/>
        </w:rPr>
        <w:t>Д.М. Л</w:t>
      </w:r>
      <w:r w:rsidR="003B1715" w:rsidRPr="0008188C">
        <w:rPr>
          <w:rFonts w:eastAsia="MS Mincho"/>
          <w:iCs/>
        </w:rPr>
        <w:t>уженков</w:t>
      </w:r>
    </w:p>
    <w:p w:rsidR="00BD1F60" w:rsidRPr="00AA6F42" w:rsidRDefault="00011135" w:rsidP="00BD1F60">
      <w:pPr>
        <w:jc w:val="right"/>
        <w:rPr>
          <w:bCs/>
          <w:sz w:val="22"/>
          <w:szCs w:val="22"/>
        </w:rPr>
      </w:pPr>
      <w:r w:rsidRPr="0008188C">
        <w:rPr>
          <w:bCs/>
          <w:sz w:val="22"/>
          <w:szCs w:val="22"/>
        </w:rPr>
        <w:br w:type="page"/>
      </w:r>
      <w:r w:rsidR="00BD1F60" w:rsidRPr="00AA6F42">
        <w:rPr>
          <w:bCs/>
          <w:sz w:val="22"/>
          <w:szCs w:val="22"/>
        </w:rPr>
        <w:lastRenderedPageBreak/>
        <w:t>Приложение № 1</w:t>
      </w:r>
    </w:p>
    <w:p w:rsidR="00BD1F60" w:rsidRPr="00AA6F42" w:rsidRDefault="00BD1F60" w:rsidP="00BD1F60">
      <w:pPr>
        <w:jc w:val="right"/>
        <w:rPr>
          <w:bCs/>
          <w:sz w:val="20"/>
          <w:szCs w:val="22"/>
        </w:rPr>
      </w:pPr>
      <w:r w:rsidRPr="00AA6F42">
        <w:rPr>
          <w:bCs/>
          <w:sz w:val="22"/>
        </w:rPr>
        <w:t>к Договору</w:t>
      </w:r>
      <w:proofErr w:type="gramStart"/>
      <w:r>
        <w:rPr>
          <w:bCs/>
          <w:sz w:val="22"/>
        </w:rPr>
        <w:t xml:space="preserve"> № __И</w:t>
      </w:r>
      <w:proofErr w:type="gramEnd"/>
      <w:r w:rsidRPr="00AA6F42">
        <w:rPr>
          <w:bCs/>
          <w:sz w:val="22"/>
        </w:rPr>
        <w:t>//Н  от ______</w:t>
      </w:r>
    </w:p>
    <w:p w:rsidR="00BD1F60" w:rsidRPr="00AA6F42" w:rsidRDefault="00BD1F60" w:rsidP="00BD1F60">
      <w:pPr>
        <w:jc w:val="right"/>
        <w:rPr>
          <w:bCs/>
        </w:rPr>
      </w:pPr>
    </w:p>
    <w:p w:rsidR="00BD1F60" w:rsidRPr="00AA6F42" w:rsidRDefault="00BD1F60" w:rsidP="00BD1F60">
      <w:pPr>
        <w:tabs>
          <w:tab w:val="left" w:pos="4157"/>
        </w:tabs>
        <w:jc w:val="center"/>
        <w:rPr>
          <w:bCs/>
        </w:rPr>
      </w:pPr>
    </w:p>
    <w:p w:rsidR="00BD1F60" w:rsidRPr="00AA6F42" w:rsidRDefault="00BD1F60" w:rsidP="00BD1F60">
      <w:pPr>
        <w:tabs>
          <w:tab w:val="left" w:pos="4157"/>
        </w:tabs>
        <w:jc w:val="center"/>
        <w:rPr>
          <w:bCs/>
          <w:sz w:val="20"/>
          <w:szCs w:val="22"/>
        </w:rPr>
      </w:pPr>
      <w:r w:rsidRPr="00AA6F42">
        <w:rPr>
          <w:bCs/>
          <w:sz w:val="22"/>
        </w:rPr>
        <w:t>Ставки* сборов</w:t>
      </w:r>
    </w:p>
    <w:p w:rsidR="00BD1F60" w:rsidRPr="00AA6F42" w:rsidRDefault="00BD1F60" w:rsidP="00BD1F60">
      <w:pPr>
        <w:jc w:val="center"/>
        <w:outlineLvl w:val="1"/>
        <w:rPr>
          <w:sz w:val="22"/>
        </w:rPr>
      </w:pPr>
      <w:r w:rsidRPr="00AA6F42">
        <w:rPr>
          <w:sz w:val="22"/>
        </w:rPr>
        <w:t xml:space="preserve">установленные Приказом </w:t>
      </w:r>
      <w:r w:rsidRPr="009D0458">
        <w:rPr>
          <w:sz w:val="22"/>
        </w:rPr>
        <w:t xml:space="preserve">Администрации № </w:t>
      </w:r>
      <w:r w:rsidR="009D0458" w:rsidRPr="009D0458">
        <w:rPr>
          <w:sz w:val="22"/>
        </w:rPr>
        <w:t>6</w:t>
      </w:r>
      <w:r w:rsidRPr="009D0458">
        <w:rPr>
          <w:sz w:val="22"/>
        </w:rPr>
        <w:t xml:space="preserve">5 от </w:t>
      </w:r>
      <w:r w:rsidR="009D0458" w:rsidRPr="009D0458">
        <w:rPr>
          <w:sz w:val="22"/>
        </w:rPr>
        <w:t>0</w:t>
      </w:r>
      <w:r w:rsidRPr="009D0458">
        <w:rPr>
          <w:sz w:val="22"/>
        </w:rPr>
        <w:t>1.0</w:t>
      </w:r>
      <w:r w:rsidR="009D0458" w:rsidRPr="009D0458">
        <w:rPr>
          <w:sz w:val="22"/>
        </w:rPr>
        <w:t>4</w:t>
      </w:r>
      <w:r w:rsidRPr="009D0458">
        <w:rPr>
          <w:sz w:val="22"/>
        </w:rPr>
        <w:t>.202</w:t>
      </w:r>
      <w:r w:rsidR="009D0458" w:rsidRPr="009D0458">
        <w:rPr>
          <w:sz w:val="22"/>
        </w:rPr>
        <w:t>6</w:t>
      </w:r>
    </w:p>
    <w:p w:rsidR="00BD1F60" w:rsidRPr="00AA6F42" w:rsidRDefault="00BD1F60" w:rsidP="00BD1F60">
      <w:pPr>
        <w:jc w:val="center"/>
        <w:outlineLvl w:val="1"/>
        <w:rPr>
          <w:bCs/>
          <w:sz w:val="22"/>
        </w:rPr>
      </w:pPr>
      <w:r w:rsidRPr="00AA6F42">
        <w:rPr>
          <w:bCs/>
          <w:sz w:val="22"/>
        </w:rPr>
        <w:t>с судов за услуги по использованию инфраструктуры</w:t>
      </w:r>
    </w:p>
    <w:p w:rsidR="00BD1F60" w:rsidRPr="00AA6F42" w:rsidRDefault="00BD1F60" w:rsidP="00BD1F60">
      <w:pPr>
        <w:jc w:val="center"/>
        <w:outlineLvl w:val="1"/>
        <w:rPr>
          <w:sz w:val="22"/>
        </w:rPr>
      </w:pPr>
      <w:r w:rsidRPr="00AA6F42">
        <w:rPr>
          <w:bCs/>
          <w:sz w:val="22"/>
        </w:rPr>
        <w:t>внутренних</w:t>
      </w:r>
      <w:r w:rsidR="002332A9">
        <w:rPr>
          <w:bCs/>
          <w:sz w:val="22"/>
        </w:rPr>
        <w:t xml:space="preserve"> водных путей, оказываемые ФБУ «Администрация «Волго-Балт»</w:t>
      </w:r>
    </w:p>
    <w:p w:rsidR="00BD1F60" w:rsidRPr="00AA6F42" w:rsidRDefault="00BD1F60" w:rsidP="00BD1F60">
      <w:pPr>
        <w:jc w:val="center"/>
        <w:outlineLvl w:val="1"/>
        <w:rPr>
          <w:sz w:val="20"/>
          <w:szCs w:val="20"/>
        </w:rPr>
      </w:pPr>
    </w:p>
    <w:p w:rsidR="00BD1F60" w:rsidRPr="00AA6F42" w:rsidRDefault="00BD1F60" w:rsidP="00BD1F60">
      <w:pPr>
        <w:jc w:val="right"/>
        <w:outlineLvl w:val="1"/>
        <w:rPr>
          <w:sz w:val="20"/>
          <w:szCs w:val="20"/>
        </w:rPr>
      </w:pPr>
      <w:r w:rsidRPr="00AA6F42">
        <w:rPr>
          <w:sz w:val="20"/>
          <w:szCs w:val="20"/>
        </w:rPr>
        <w:t>Таблица 1</w:t>
      </w:r>
    </w:p>
    <w:p w:rsidR="00BD1F60" w:rsidRPr="00AA6F42" w:rsidRDefault="00BD1F60" w:rsidP="00BD1F60">
      <w:pPr>
        <w:jc w:val="both"/>
        <w:rPr>
          <w:sz w:val="20"/>
          <w:szCs w:val="20"/>
        </w:rPr>
      </w:pPr>
    </w:p>
    <w:p w:rsidR="00BD1F60" w:rsidRPr="00AA6F42" w:rsidRDefault="00BD1F60" w:rsidP="00BD1F60">
      <w:pPr>
        <w:jc w:val="center"/>
        <w:rPr>
          <w:sz w:val="20"/>
          <w:szCs w:val="20"/>
        </w:rPr>
      </w:pPr>
      <w:r w:rsidRPr="00AA6F42">
        <w:rPr>
          <w:sz w:val="20"/>
          <w:szCs w:val="20"/>
        </w:rPr>
        <w:t xml:space="preserve">Обеспечение безопасности плавания судов по </w:t>
      </w:r>
      <w:proofErr w:type="gramStart"/>
      <w:r w:rsidRPr="00AA6F42">
        <w:rPr>
          <w:sz w:val="20"/>
          <w:szCs w:val="20"/>
        </w:rPr>
        <w:t>внутренним</w:t>
      </w:r>
      <w:proofErr w:type="gramEnd"/>
    </w:p>
    <w:p w:rsidR="00BD1F60" w:rsidRPr="00AA6F42" w:rsidRDefault="00BD1F60" w:rsidP="00BD1F60">
      <w:pPr>
        <w:jc w:val="center"/>
        <w:rPr>
          <w:sz w:val="20"/>
          <w:szCs w:val="20"/>
        </w:rPr>
      </w:pPr>
      <w:r w:rsidRPr="00AA6F42">
        <w:rPr>
          <w:sz w:val="20"/>
          <w:szCs w:val="20"/>
        </w:rPr>
        <w:t xml:space="preserve">водным путям </w:t>
      </w:r>
      <w:hyperlink w:anchor="Par166" w:history="1">
        <w:r w:rsidRPr="00AA6F42">
          <w:rPr>
            <w:sz w:val="20"/>
            <w:szCs w:val="20"/>
          </w:rPr>
          <w:t>&lt;1&gt;</w:t>
        </w:r>
      </w:hyperlink>
    </w:p>
    <w:p w:rsidR="00BD1F60" w:rsidRPr="00AA6F42" w:rsidRDefault="00BD1F60" w:rsidP="00BD1F60">
      <w:pPr>
        <w:jc w:val="both"/>
        <w:rPr>
          <w:sz w:val="20"/>
          <w:szCs w:val="20"/>
        </w:rPr>
      </w:pPr>
    </w:p>
    <w:p w:rsidR="00BD1F60" w:rsidRPr="00AA6F42" w:rsidRDefault="00BD1F60" w:rsidP="00BD1F60">
      <w:pPr>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624"/>
        <w:gridCol w:w="4706"/>
        <w:gridCol w:w="2183"/>
        <w:gridCol w:w="2085"/>
      </w:tblGrid>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 xml:space="preserve">N </w:t>
            </w:r>
            <w:proofErr w:type="gramStart"/>
            <w:r w:rsidRPr="00AA6F42">
              <w:rPr>
                <w:sz w:val="20"/>
                <w:szCs w:val="20"/>
              </w:rPr>
              <w:t>п</w:t>
            </w:r>
            <w:proofErr w:type="gramEnd"/>
            <w:r w:rsidRPr="00AA6F42">
              <w:rPr>
                <w:sz w:val="20"/>
                <w:szCs w:val="20"/>
              </w:rPr>
              <w:t>/п</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Участок внутренних водных путей</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Единицы измерения</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Ставка</w:t>
            </w:r>
          </w:p>
        </w:tc>
      </w:tr>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4</w:t>
            </w:r>
          </w:p>
        </w:tc>
      </w:tr>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r w:rsidRPr="00AA6F42">
              <w:rPr>
                <w:sz w:val="20"/>
                <w:szCs w:val="20"/>
              </w:rPr>
              <w:t>Торово - Онежское озеро</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9D0458" w:rsidP="009D0458">
            <w:pPr>
              <w:jc w:val="center"/>
              <w:rPr>
                <w:sz w:val="20"/>
                <w:szCs w:val="20"/>
              </w:rPr>
            </w:pPr>
            <w:r>
              <w:rPr>
                <w:sz w:val="20"/>
                <w:szCs w:val="20"/>
              </w:rPr>
              <w:t>3</w:t>
            </w:r>
            <w:r w:rsidR="00BD1F60" w:rsidRPr="00AA6F42">
              <w:rPr>
                <w:sz w:val="20"/>
                <w:szCs w:val="20"/>
              </w:rPr>
              <w:t>,</w:t>
            </w:r>
            <w:r>
              <w:rPr>
                <w:sz w:val="20"/>
                <w:szCs w:val="20"/>
              </w:rPr>
              <w:t>064</w:t>
            </w:r>
          </w:p>
        </w:tc>
      </w:tr>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r w:rsidRPr="00AA6F42">
              <w:rPr>
                <w:sz w:val="20"/>
                <w:szCs w:val="20"/>
              </w:rPr>
              <w:t>Онежское озеро - Шлиссельбург</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9D0458" w:rsidP="009D0458">
            <w:pPr>
              <w:jc w:val="center"/>
              <w:rPr>
                <w:sz w:val="20"/>
                <w:szCs w:val="20"/>
              </w:rPr>
            </w:pPr>
            <w:r>
              <w:rPr>
                <w:sz w:val="20"/>
                <w:szCs w:val="20"/>
              </w:rPr>
              <w:t>5</w:t>
            </w:r>
            <w:r w:rsidR="00BD1F60" w:rsidRPr="00AA6F42">
              <w:rPr>
                <w:sz w:val="20"/>
                <w:szCs w:val="20"/>
              </w:rPr>
              <w:t>,0</w:t>
            </w:r>
            <w:r>
              <w:rPr>
                <w:sz w:val="20"/>
                <w:szCs w:val="20"/>
              </w:rPr>
              <w:t>04</w:t>
            </w:r>
          </w:p>
        </w:tc>
      </w:tr>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r w:rsidRPr="00AA6F42">
              <w:rPr>
                <w:sz w:val="20"/>
                <w:szCs w:val="20"/>
              </w:rPr>
              <w:t>Шлиссельбург - Санкт-Петербург</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9D0458" w:rsidP="009D0458">
            <w:pPr>
              <w:jc w:val="center"/>
              <w:rPr>
                <w:sz w:val="20"/>
                <w:szCs w:val="20"/>
              </w:rPr>
            </w:pPr>
            <w:r>
              <w:rPr>
                <w:sz w:val="20"/>
                <w:szCs w:val="20"/>
              </w:rPr>
              <w:t>42</w:t>
            </w:r>
            <w:r w:rsidR="00BD1F60" w:rsidRPr="00AA6F42">
              <w:rPr>
                <w:sz w:val="20"/>
                <w:szCs w:val="20"/>
              </w:rPr>
              <w:t>,</w:t>
            </w:r>
            <w:r>
              <w:rPr>
                <w:sz w:val="20"/>
                <w:szCs w:val="20"/>
              </w:rPr>
              <w:t>756</w:t>
            </w:r>
          </w:p>
        </w:tc>
      </w:tr>
    </w:tbl>
    <w:p w:rsidR="00BD1F60" w:rsidRPr="00AA6F42" w:rsidRDefault="00BD1F60" w:rsidP="00BD1F60">
      <w:pPr>
        <w:jc w:val="both"/>
        <w:rPr>
          <w:sz w:val="20"/>
          <w:szCs w:val="20"/>
        </w:rPr>
      </w:pPr>
    </w:p>
    <w:p w:rsidR="00BD1F60" w:rsidRPr="00AA6F42" w:rsidRDefault="00BD1F60" w:rsidP="00BD1F60">
      <w:pPr>
        <w:jc w:val="right"/>
        <w:outlineLvl w:val="1"/>
        <w:rPr>
          <w:sz w:val="20"/>
          <w:szCs w:val="20"/>
        </w:rPr>
      </w:pPr>
    </w:p>
    <w:p w:rsidR="00BD1F60" w:rsidRPr="00AA6F42" w:rsidRDefault="00BD1F60" w:rsidP="00BD1F60">
      <w:pPr>
        <w:jc w:val="right"/>
        <w:outlineLvl w:val="1"/>
        <w:rPr>
          <w:sz w:val="20"/>
          <w:szCs w:val="20"/>
        </w:rPr>
      </w:pPr>
      <w:r w:rsidRPr="00AA6F42">
        <w:rPr>
          <w:sz w:val="20"/>
          <w:szCs w:val="20"/>
        </w:rPr>
        <w:t>Таблица 2</w:t>
      </w:r>
    </w:p>
    <w:p w:rsidR="00BD1F60" w:rsidRPr="00AA6F42" w:rsidRDefault="00BD1F60" w:rsidP="00BD1F60">
      <w:pPr>
        <w:jc w:val="both"/>
        <w:rPr>
          <w:sz w:val="20"/>
          <w:szCs w:val="20"/>
        </w:rPr>
      </w:pPr>
    </w:p>
    <w:p w:rsidR="00BD1F60" w:rsidRPr="00AA6F42" w:rsidRDefault="00BD1F60" w:rsidP="00BD1F60">
      <w:pPr>
        <w:jc w:val="center"/>
        <w:rPr>
          <w:sz w:val="20"/>
          <w:szCs w:val="20"/>
        </w:rPr>
      </w:pPr>
      <w:r w:rsidRPr="00AA6F42">
        <w:rPr>
          <w:sz w:val="20"/>
          <w:szCs w:val="20"/>
        </w:rPr>
        <w:t>Навигационно-гидрографическое обеспечение условий плавания</w:t>
      </w:r>
    </w:p>
    <w:p w:rsidR="00BD1F60" w:rsidRPr="00AA6F42" w:rsidRDefault="00BD1F60" w:rsidP="00BD1F60">
      <w:pPr>
        <w:jc w:val="center"/>
        <w:rPr>
          <w:sz w:val="20"/>
          <w:szCs w:val="20"/>
        </w:rPr>
      </w:pPr>
      <w:r w:rsidRPr="00AA6F42">
        <w:rPr>
          <w:sz w:val="20"/>
          <w:szCs w:val="20"/>
        </w:rPr>
        <w:t xml:space="preserve">судов по внутренним водным путям </w:t>
      </w:r>
      <w:hyperlink w:anchor="Par168" w:history="1">
        <w:r w:rsidRPr="00AA6F42">
          <w:rPr>
            <w:sz w:val="20"/>
            <w:szCs w:val="20"/>
          </w:rPr>
          <w:t>&lt;2&gt;</w:t>
        </w:r>
      </w:hyperlink>
    </w:p>
    <w:p w:rsidR="00BD1F60" w:rsidRPr="00AA6F42" w:rsidRDefault="00BD1F60" w:rsidP="00BD1F60">
      <w:pPr>
        <w:jc w:val="both"/>
        <w:rPr>
          <w:sz w:val="20"/>
          <w:szCs w:val="20"/>
        </w:rPr>
      </w:pPr>
    </w:p>
    <w:p w:rsidR="00BD1F60" w:rsidRPr="00AA6F42" w:rsidRDefault="00BD1F60" w:rsidP="00BD1F60">
      <w:pPr>
        <w:jc w:val="right"/>
      </w:pPr>
      <w:r w:rsidRPr="00AA6F42">
        <w:rPr>
          <w:sz w:val="20"/>
          <w:szCs w:val="20"/>
        </w:rPr>
        <w:t>за 1000 м3/проход</w:t>
      </w:r>
    </w:p>
    <w:tbl>
      <w:tblPr>
        <w:tblW w:w="0" w:type="auto"/>
        <w:tblInd w:w="62" w:type="dxa"/>
        <w:tblLayout w:type="fixed"/>
        <w:tblCellMar>
          <w:top w:w="102" w:type="dxa"/>
          <w:left w:w="62" w:type="dxa"/>
          <w:bottom w:w="102" w:type="dxa"/>
          <w:right w:w="62" w:type="dxa"/>
        </w:tblCellMar>
        <w:tblLook w:val="0000"/>
      </w:tblPr>
      <w:tblGrid>
        <w:gridCol w:w="510"/>
        <w:gridCol w:w="5159"/>
        <w:gridCol w:w="1984"/>
        <w:gridCol w:w="1951"/>
      </w:tblGrid>
      <w:tr w:rsidR="00BD1F60" w:rsidRPr="00AA6F42" w:rsidTr="00497B36">
        <w:tc>
          <w:tcPr>
            <w:tcW w:w="51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p>
        </w:tc>
        <w:tc>
          <w:tcPr>
            <w:tcW w:w="5159"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Участок внутренних водных путей</w:t>
            </w:r>
          </w:p>
        </w:tc>
        <w:tc>
          <w:tcPr>
            <w:tcW w:w="198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Единицы измерения</w:t>
            </w:r>
          </w:p>
        </w:tc>
        <w:tc>
          <w:tcPr>
            <w:tcW w:w="1951"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Ставка</w:t>
            </w:r>
          </w:p>
        </w:tc>
      </w:tr>
      <w:tr w:rsidR="00BD1F60" w:rsidRPr="00AA6F42" w:rsidTr="00497B36">
        <w:tc>
          <w:tcPr>
            <w:tcW w:w="51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1</w:t>
            </w:r>
          </w:p>
        </w:tc>
        <w:tc>
          <w:tcPr>
            <w:tcW w:w="5159"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w:t>
            </w:r>
          </w:p>
        </w:tc>
        <w:tc>
          <w:tcPr>
            <w:tcW w:w="1951"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4</w:t>
            </w:r>
          </w:p>
        </w:tc>
      </w:tr>
      <w:tr w:rsidR="00BD1F60" w:rsidRPr="00AA6F42" w:rsidTr="00497B36">
        <w:tc>
          <w:tcPr>
            <w:tcW w:w="510" w:type="dxa"/>
            <w:tcBorders>
              <w:top w:val="single" w:sz="4" w:space="0" w:color="auto"/>
              <w:left w:val="single" w:sz="4" w:space="0" w:color="auto"/>
              <w:bottom w:val="single" w:sz="4" w:space="0" w:color="auto"/>
              <w:right w:val="single" w:sz="4" w:space="0" w:color="auto"/>
            </w:tcBorders>
            <w:vAlign w:val="bottom"/>
          </w:tcPr>
          <w:p w:rsidR="00BD1F60" w:rsidRPr="00AA6F42" w:rsidRDefault="00BD1F60" w:rsidP="00497B36">
            <w:pPr>
              <w:rPr>
                <w:sz w:val="20"/>
                <w:szCs w:val="20"/>
              </w:rPr>
            </w:pPr>
          </w:p>
        </w:tc>
        <w:tc>
          <w:tcPr>
            <w:tcW w:w="5159" w:type="dxa"/>
            <w:tcBorders>
              <w:top w:val="single" w:sz="4" w:space="0" w:color="auto"/>
              <w:left w:val="single" w:sz="4" w:space="0" w:color="auto"/>
              <w:bottom w:val="single" w:sz="4" w:space="0" w:color="auto"/>
              <w:right w:val="single" w:sz="4" w:space="0" w:color="auto"/>
            </w:tcBorders>
            <w:vAlign w:val="bottom"/>
          </w:tcPr>
          <w:p w:rsidR="00BD1F60" w:rsidRPr="00AA6F42" w:rsidRDefault="00BD1F60" w:rsidP="00497B36">
            <w:pPr>
              <w:rPr>
                <w:sz w:val="20"/>
                <w:szCs w:val="20"/>
              </w:rPr>
            </w:pPr>
            <w:r w:rsidRPr="00AA6F42">
              <w:rPr>
                <w:sz w:val="20"/>
                <w:szCs w:val="20"/>
              </w:rPr>
              <w:t>Ладожское озеро</w:t>
            </w:r>
          </w:p>
        </w:tc>
        <w:tc>
          <w:tcPr>
            <w:tcW w:w="1984" w:type="dxa"/>
            <w:tcBorders>
              <w:top w:val="single" w:sz="4" w:space="0" w:color="auto"/>
              <w:left w:val="single" w:sz="4" w:space="0" w:color="auto"/>
              <w:bottom w:val="single" w:sz="4" w:space="0" w:color="auto"/>
              <w:right w:val="single" w:sz="4" w:space="0" w:color="auto"/>
            </w:tcBorders>
            <w:vAlign w:val="bottom"/>
          </w:tcPr>
          <w:p w:rsidR="00BD1F60" w:rsidRPr="00AA6F42" w:rsidRDefault="00BD1F60" w:rsidP="00497B36">
            <w:pPr>
              <w:jc w:val="center"/>
              <w:rPr>
                <w:sz w:val="20"/>
                <w:szCs w:val="20"/>
              </w:rPr>
            </w:pPr>
            <w:r w:rsidRPr="00AA6F42">
              <w:rPr>
                <w:sz w:val="20"/>
                <w:szCs w:val="20"/>
              </w:rPr>
              <w:t>руб.</w:t>
            </w:r>
          </w:p>
        </w:tc>
        <w:tc>
          <w:tcPr>
            <w:tcW w:w="1951" w:type="dxa"/>
            <w:tcBorders>
              <w:top w:val="single" w:sz="4" w:space="0" w:color="auto"/>
              <w:left w:val="single" w:sz="4" w:space="0" w:color="auto"/>
              <w:bottom w:val="single" w:sz="4" w:space="0" w:color="auto"/>
              <w:right w:val="single" w:sz="4" w:space="0" w:color="auto"/>
            </w:tcBorders>
            <w:vAlign w:val="bottom"/>
          </w:tcPr>
          <w:p w:rsidR="00BD1F60" w:rsidRPr="00AA6F42" w:rsidRDefault="009D0458" w:rsidP="009D0458">
            <w:pPr>
              <w:jc w:val="center"/>
              <w:rPr>
                <w:sz w:val="20"/>
                <w:szCs w:val="20"/>
              </w:rPr>
            </w:pPr>
            <w:r>
              <w:rPr>
                <w:sz w:val="20"/>
                <w:szCs w:val="20"/>
              </w:rPr>
              <w:t>571</w:t>
            </w:r>
            <w:r w:rsidR="00BD1F60" w:rsidRPr="00AA6F42">
              <w:rPr>
                <w:sz w:val="20"/>
                <w:szCs w:val="20"/>
              </w:rPr>
              <w:t>,</w:t>
            </w:r>
            <w:r>
              <w:rPr>
                <w:sz w:val="20"/>
                <w:szCs w:val="20"/>
              </w:rPr>
              <w:t>54</w:t>
            </w:r>
          </w:p>
        </w:tc>
      </w:tr>
    </w:tbl>
    <w:p w:rsidR="00BD1F60" w:rsidRPr="00AA6F42" w:rsidRDefault="00BD1F60" w:rsidP="00BD1F60">
      <w:pPr>
        <w:jc w:val="both"/>
        <w:rPr>
          <w:sz w:val="20"/>
          <w:szCs w:val="20"/>
        </w:rPr>
      </w:pPr>
    </w:p>
    <w:p w:rsidR="00BD1F60" w:rsidRPr="00AA6F42" w:rsidRDefault="00BD1F60" w:rsidP="00BD1F60">
      <w:pPr>
        <w:jc w:val="both"/>
        <w:rPr>
          <w:sz w:val="20"/>
          <w:szCs w:val="20"/>
        </w:rPr>
      </w:pPr>
    </w:p>
    <w:p w:rsidR="00BD1F60" w:rsidRPr="00AA6F42" w:rsidRDefault="00BD1F60" w:rsidP="00BD1F60">
      <w:pPr>
        <w:jc w:val="right"/>
        <w:outlineLvl w:val="1"/>
        <w:rPr>
          <w:sz w:val="20"/>
          <w:szCs w:val="20"/>
        </w:rPr>
      </w:pPr>
      <w:r w:rsidRPr="00AA6F42">
        <w:rPr>
          <w:sz w:val="20"/>
          <w:szCs w:val="20"/>
        </w:rPr>
        <w:t>Таблица 3</w:t>
      </w:r>
    </w:p>
    <w:p w:rsidR="00BD1F60" w:rsidRPr="00AA6F42" w:rsidRDefault="00BD1F60" w:rsidP="00BD1F60">
      <w:pPr>
        <w:jc w:val="both"/>
        <w:rPr>
          <w:sz w:val="20"/>
          <w:szCs w:val="20"/>
        </w:rPr>
      </w:pPr>
    </w:p>
    <w:p w:rsidR="00BD1F60" w:rsidRPr="00AA6F42" w:rsidRDefault="00BD1F60" w:rsidP="00BD1F60">
      <w:pPr>
        <w:jc w:val="center"/>
        <w:rPr>
          <w:sz w:val="20"/>
          <w:szCs w:val="20"/>
        </w:rPr>
      </w:pPr>
      <w:r w:rsidRPr="00AA6F42">
        <w:rPr>
          <w:sz w:val="20"/>
          <w:szCs w:val="20"/>
        </w:rPr>
        <w:t xml:space="preserve">Обеспечение прохода иностранных судов по </w:t>
      </w:r>
      <w:proofErr w:type="gramStart"/>
      <w:r w:rsidRPr="00AA6F42">
        <w:rPr>
          <w:sz w:val="20"/>
          <w:szCs w:val="20"/>
        </w:rPr>
        <w:t>внутренним</w:t>
      </w:r>
      <w:proofErr w:type="gramEnd"/>
    </w:p>
    <w:p w:rsidR="00BD1F60" w:rsidRPr="00AA6F42" w:rsidRDefault="00BD1F60" w:rsidP="00BD1F60">
      <w:pPr>
        <w:jc w:val="center"/>
        <w:rPr>
          <w:sz w:val="20"/>
          <w:szCs w:val="20"/>
        </w:rPr>
      </w:pPr>
      <w:r w:rsidRPr="00AA6F42">
        <w:rPr>
          <w:sz w:val="20"/>
          <w:szCs w:val="20"/>
        </w:rPr>
        <w:t xml:space="preserve">водным путям </w:t>
      </w:r>
      <w:hyperlink w:anchor="Par170" w:history="1">
        <w:r w:rsidR="002332A9">
          <w:rPr>
            <w:sz w:val="20"/>
            <w:szCs w:val="20"/>
          </w:rPr>
          <w:t>&lt;3</w:t>
        </w:r>
        <w:r w:rsidRPr="00AA6F42">
          <w:rPr>
            <w:sz w:val="20"/>
            <w:szCs w:val="20"/>
          </w:rPr>
          <w:t>&gt;</w:t>
        </w:r>
      </w:hyperlink>
    </w:p>
    <w:p w:rsidR="00BD1F60" w:rsidRPr="00AA6F42" w:rsidRDefault="00BD1F60" w:rsidP="00BD1F60">
      <w:pPr>
        <w:jc w:val="both"/>
        <w:rPr>
          <w:sz w:val="20"/>
          <w:szCs w:val="20"/>
        </w:rPr>
      </w:pPr>
    </w:p>
    <w:p w:rsidR="00BD1F60" w:rsidRPr="00AA6F42" w:rsidRDefault="00BD1F60" w:rsidP="00BD1F60">
      <w:pPr>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454"/>
        <w:gridCol w:w="6180"/>
        <w:gridCol w:w="1474"/>
        <w:gridCol w:w="1496"/>
      </w:tblGrid>
      <w:tr w:rsidR="00BD1F60" w:rsidRPr="00AA6F42" w:rsidTr="00497B36">
        <w:tc>
          <w:tcPr>
            <w:tcW w:w="45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Участок внутренних водных путей</w:t>
            </w:r>
          </w:p>
        </w:tc>
        <w:tc>
          <w:tcPr>
            <w:tcW w:w="147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Единицы измерения</w:t>
            </w:r>
          </w:p>
        </w:tc>
        <w:tc>
          <w:tcPr>
            <w:tcW w:w="149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Ставка</w:t>
            </w:r>
          </w:p>
        </w:tc>
      </w:tr>
      <w:tr w:rsidR="00BD1F60" w:rsidRPr="00AA6F42" w:rsidTr="00497B36">
        <w:tc>
          <w:tcPr>
            <w:tcW w:w="45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1</w:t>
            </w:r>
          </w:p>
        </w:tc>
        <w:tc>
          <w:tcPr>
            <w:tcW w:w="618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w:t>
            </w:r>
          </w:p>
        </w:tc>
        <w:tc>
          <w:tcPr>
            <w:tcW w:w="149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4</w:t>
            </w:r>
          </w:p>
        </w:tc>
      </w:tr>
      <w:tr w:rsidR="00BD1F60" w:rsidRPr="00AA6F42" w:rsidTr="00497B36">
        <w:tc>
          <w:tcPr>
            <w:tcW w:w="45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r w:rsidRPr="00AA6F42">
              <w:rPr>
                <w:sz w:val="20"/>
                <w:szCs w:val="20"/>
              </w:rPr>
              <w:t>Торово - Санкт-Петербург, Санкт-Петербург - Торово</w:t>
            </w:r>
          </w:p>
        </w:tc>
        <w:tc>
          <w:tcPr>
            <w:tcW w:w="147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руб.</w:t>
            </w:r>
          </w:p>
        </w:tc>
        <w:tc>
          <w:tcPr>
            <w:tcW w:w="1496" w:type="dxa"/>
            <w:tcBorders>
              <w:top w:val="single" w:sz="4" w:space="0" w:color="auto"/>
              <w:left w:val="single" w:sz="4" w:space="0" w:color="auto"/>
              <w:bottom w:val="single" w:sz="4" w:space="0" w:color="auto"/>
              <w:right w:val="single" w:sz="4" w:space="0" w:color="auto"/>
            </w:tcBorders>
          </w:tcPr>
          <w:p w:rsidR="00BD1F60" w:rsidRPr="00AA6F42" w:rsidRDefault="009D0458" w:rsidP="009D0458">
            <w:pPr>
              <w:jc w:val="center"/>
              <w:rPr>
                <w:sz w:val="20"/>
                <w:szCs w:val="20"/>
              </w:rPr>
            </w:pPr>
            <w:r>
              <w:rPr>
                <w:sz w:val="20"/>
                <w:szCs w:val="20"/>
              </w:rPr>
              <w:t>32,38</w:t>
            </w:r>
          </w:p>
        </w:tc>
      </w:tr>
    </w:tbl>
    <w:p w:rsidR="00BD1F60" w:rsidRPr="00AA6F42" w:rsidRDefault="00BD1F60" w:rsidP="00BD1F60">
      <w:pPr>
        <w:tabs>
          <w:tab w:val="left" w:pos="4157"/>
        </w:tabs>
        <w:jc w:val="center"/>
        <w:rPr>
          <w:bCs/>
          <w:sz w:val="22"/>
        </w:rPr>
      </w:pPr>
    </w:p>
    <w:p w:rsidR="00BD1F60" w:rsidRPr="00AA6F42" w:rsidRDefault="00BD1F60" w:rsidP="00BD1F60">
      <w:pPr>
        <w:ind w:firstLine="540"/>
        <w:jc w:val="both"/>
        <w:rPr>
          <w:sz w:val="20"/>
          <w:szCs w:val="20"/>
        </w:rPr>
      </w:pPr>
      <w:r w:rsidRPr="00AA6F42">
        <w:rPr>
          <w:sz w:val="20"/>
          <w:szCs w:val="20"/>
        </w:rPr>
        <w:t>* Ставки указаны без НДС</w:t>
      </w:r>
    </w:p>
    <w:p w:rsidR="00BD1F60" w:rsidRPr="00AA6F42" w:rsidRDefault="00BD1F60" w:rsidP="00BD1F60">
      <w:pPr>
        <w:spacing w:before="200"/>
        <w:ind w:firstLine="540"/>
        <w:jc w:val="both"/>
        <w:rPr>
          <w:sz w:val="20"/>
          <w:szCs w:val="20"/>
        </w:rPr>
      </w:pPr>
      <w:r w:rsidRPr="00AA6F42">
        <w:rPr>
          <w:sz w:val="20"/>
          <w:szCs w:val="20"/>
        </w:rPr>
        <w:t>Справочно: &lt;1&gt; Навигационный сбор.</w:t>
      </w:r>
    </w:p>
    <w:p w:rsidR="00BD1F60" w:rsidRPr="00AA6F42" w:rsidRDefault="00BD1F60" w:rsidP="00BD1F60">
      <w:pPr>
        <w:spacing w:before="200"/>
        <w:ind w:firstLine="540"/>
        <w:jc w:val="both"/>
        <w:rPr>
          <w:sz w:val="20"/>
          <w:szCs w:val="20"/>
        </w:rPr>
      </w:pPr>
      <w:r w:rsidRPr="00AA6F42">
        <w:rPr>
          <w:sz w:val="20"/>
          <w:szCs w:val="20"/>
        </w:rPr>
        <w:t>&lt;2&gt; Маячный сбор.</w:t>
      </w:r>
    </w:p>
    <w:p w:rsidR="00BD1F60" w:rsidRPr="00AA6F42" w:rsidRDefault="00BD1F60" w:rsidP="00BD1F60">
      <w:pPr>
        <w:spacing w:before="200"/>
        <w:ind w:firstLine="540"/>
        <w:jc w:val="both"/>
        <w:rPr>
          <w:sz w:val="20"/>
          <w:szCs w:val="20"/>
        </w:rPr>
      </w:pPr>
      <w:r w:rsidRPr="00AA6F42">
        <w:rPr>
          <w:sz w:val="20"/>
          <w:szCs w:val="20"/>
        </w:rPr>
        <w:t>&lt;3&gt; Сбор за проход иностранных судов по внутренним водным путям.</w:t>
      </w:r>
    </w:p>
    <w:p w:rsidR="00BD1F60" w:rsidRDefault="00BD1F60" w:rsidP="00BD1F60">
      <w:pPr>
        <w:tabs>
          <w:tab w:val="left" w:pos="4157"/>
        </w:tabs>
        <w:jc w:val="center"/>
        <w:rPr>
          <w:bCs/>
          <w:sz w:val="22"/>
        </w:rPr>
      </w:pPr>
    </w:p>
    <w:p w:rsidR="00BD1F60" w:rsidRDefault="00BD1F60" w:rsidP="00BD1F60">
      <w:pPr>
        <w:tabs>
          <w:tab w:val="left" w:pos="4157"/>
        </w:tabs>
        <w:jc w:val="center"/>
        <w:rPr>
          <w:bCs/>
          <w:sz w:val="22"/>
        </w:rPr>
      </w:pPr>
    </w:p>
    <w:p w:rsidR="00BD1F60" w:rsidRDefault="00BD1F60" w:rsidP="00BD1F60">
      <w:pPr>
        <w:tabs>
          <w:tab w:val="left" w:pos="4157"/>
        </w:tabs>
        <w:jc w:val="center"/>
        <w:rPr>
          <w:bCs/>
          <w:sz w:val="22"/>
        </w:rPr>
      </w:pPr>
    </w:p>
    <w:p w:rsidR="00BD1F60" w:rsidRDefault="00BD1F60" w:rsidP="00BD1F60">
      <w:pPr>
        <w:tabs>
          <w:tab w:val="left" w:pos="4157"/>
        </w:tabs>
        <w:jc w:val="center"/>
        <w:rPr>
          <w:bCs/>
          <w:sz w:val="22"/>
        </w:rPr>
      </w:pPr>
    </w:p>
    <w:p w:rsidR="00BD1F60" w:rsidRPr="00AA6F42" w:rsidRDefault="00BD1F60" w:rsidP="00BD1F60">
      <w:pPr>
        <w:tabs>
          <w:tab w:val="left" w:pos="4157"/>
        </w:tabs>
        <w:jc w:val="center"/>
        <w:rPr>
          <w:bCs/>
          <w:sz w:val="20"/>
          <w:szCs w:val="22"/>
        </w:rPr>
      </w:pPr>
      <w:r w:rsidRPr="00AA6F42">
        <w:rPr>
          <w:bCs/>
          <w:sz w:val="22"/>
        </w:rPr>
        <w:t>Ставки* сборов</w:t>
      </w:r>
    </w:p>
    <w:p w:rsidR="00BD1F60" w:rsidRPr="00AA6F42" w:rsidRDefault="00BD1F60" w:rsidP="00BD1F60">
      <w:pPr>
        <w:jc w:val="center"/>
        <w:outlineLvl w:val="1"/>
        <w:rPr>
          <w:sz w:val="22"/>
        </w:rPr>
      </w:pPr>
      <w:r w:rsidRPr="00AA6F42">
        <w:rPr>
          <w:sz w:val="22"/>
        </w:rPr>
        <w:t xml:space="preserve">установленные Приказом Администрации </w:t>
      </w:r>
      <w:r w:rsidRPr="009D0458">
        <w:rPr>
          <w:sz w:val="22"/>
        </w:rPr>
        <w:t>№ 66 от 24.03.2025</w:t>
      </w:r>
    </w:p>
    <w:p w:rsidR="00BD1F60" w:rsidRPr="00AA6F42" w:rsidRDefault="00BD1F60" w:rsidP="00BD1F60">
      <w:pPr>
        <w:jc w:val="center"/>
        <w:outlineLvl w:val="1"/>
        <w:rPr>
          <w:bCs/>
          <w:sz w:val="22"/>
        </w:rPr>
      </w:pPr>
      <w:r w:rsidRPr="00AA6F42">
        <w:rPr>
          <w:bCs/>
          <w:sz w:val="22"/>
        </w:rPr>
        <w:t>с судов за услуги по использованию инфраструктуры</w:t>
      </w:r>
    </w:p>
    <w:p w:rsidR="00BD1F60" w:rsidRPr="00AA6F42" w:rsidRDefault="00BD1F60" w:rsidP="00BD1F60">
      <w:pPr>
        <w:jc w:val="center"/>
        <w:outlineLvl w:val="1"/>
        <w:rPr>
          <w:sz w:val="22"/>
        </w:rPr>
      </w:pPr>
      <w:r w:rsidRPr="00AA6F42">
        <w:rPr>
          <w:bCs/>
          <w:sz w:val="22"/>
        </w:rPr>
        <w:t>внутренних</w:t>
      </w:r>
      <w:r w:rsidR="002332A9">
        <w:rPr>
          <w:bCs/>
          <w:sz w:val="22"/>
        </w:rPr>
        <w:t xml:space="preserve"> водных путей, оказываемые ФБУ «Администрация «Волго-Балт»</w:t>
      </w:r>
    </w:p>
    <w:p w:rsidR="00BD1F60" w:rsidRPr="00AA6F42" w:rsidRDefault="00BD1F60" w:rsidP="00BD1F60">
      <w:pPr>
        <w:jc w:val="center"/>
        <w:outlineLvl w:val="1"/>
        <w:rPr>
          <w:sz w:val="20"/>
          <w:szCs w:val="20"/>
        </w:rPr>
      </w:pPr>
    </w:p>
    <w:p w:rsidR="00BD1F60" w:rsidRPr="00AA6F42" w:rsidRDefault="00BD1F60" w:rsidP="00BD1F60">
      <w:pPr>
        <w:jc w:val="right"/>
        <w:outlineLvl w:val="1"/>
        <w:rPr>
          <w:sz w:val="20"/>
          <w:szCs w:val="20"/>
        </w:rPr>
      </w:pPr>
      <w:r w:rsidRPr="00AA6F42">
        <w:rPr>
          <w:sz w:val="20"/>
          <w:szCs w:val="20"/>
        </w:rPr>
        <w:t>Таблица 1</w:t>
      </w:r>
    </w:p>
    <w:p w:rsidR="00BD1F60" w:rsidRPr="00AA6F42" w:rsidRDefault="00BD1F60" w:rsidP="00BD1F60">
      <w:pPr>
        <w:jc w:val="both"/>
        <w:rPr>
          <w:sz w:val="20"/>
          <w:szCs w:val="20"/>
        </w:rPr>
      </w:pPr>
    </w:p>
    <w:p w:rsidR="00BD1F60" w:rsidRPr="00AA6F42" w:rsidRDefault="00BD1F60" w:rsidP="00BD1F60">
      <w:pPr>
        <w:jc w:val="center"/>
        <w:rPr>
          <w:sz w:val="20"/>
          <w:szCs w:val="20"/>
        </w:rPr>
      </w:pPr>
      <w:r w:rsidRPr="00AA6F42">
        <w:rPr>
          <w:sz w:val="20"/>
          <w:szCs w:val="20"/>
        </w:rPr>
        <w:t xml:space="preserve">Обеспечение безопасности плавания судов по </w:t>
      </w:r>
      <w:proofErr w:type="gramStart"/>
      <w:r w:rsidRPr="00AA6F42">
        <w:rPr>
          <w:sz w:val="20"/>
          <w:szCs w:val="20"/>
        </w:rPr>
        <w:t>внутренним</w:t>
      </w:r>
      <w:proofErr w:type="gramEnd"/>
    </w:p>
    <w:p w:rsidR="00BD1F60" w:rsidRPr="00AA6F42" w:rsidRDefault="00BD1F60" w:rsidP="00BD1F60">
      <w:pPr>
        <w:jc w:val="center"/>
        <w:rPr>
          <w:sz w:val="20"/>
          <w:szCs w:val="20"/>
        </w:rPr>
      </w:pPr>
      <w:r w:rsidRPr="00AA6F42">
        <w:rPr>
          <w:sz w:val="20"/>
          <w:szCs w:val="20"/>
        </w:rPr>
        <w:t xml:space="preserve">водным путям </w:t>
      </w:r>
      <w:hyperlink w:anchor="Par166" w:history="1">
        <w:r w:rsidRPr="00AA6F42">
          <w:rPr>
            <w:sz w:val="20"/>
            <w:szCs w:val="20"/>
          </w:rPr>
          <w:t>&lt;1&gt;</w:t>
        </w:r>
      </w:hyperlink>
    </w:p>
    <w:p w:rsidR="00BD1F60" w:rsidRPr="00AA6F42" w:rsidRDefault="00BD1F60" w:rsidP="00BD1F60">
      <w:pPr>
        <w:jc w:val="both"/>
        <w:rPr>
          <w:sz w:val="20"/>
          <w:szCs w:val="20"/>
        </w:rPr>
      </w:pPr>
    </w:p>
    <w:p w:rsidR="00BD1F60" w:rsidRPr="00AA6F42" w:rsidRDefault="00BD1F60" w:rsidP="00BD1F60">
      <w:pPr>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624"/>
        <w:gridCol w:w="4706"/>
        <w:gridCol w:w="2183"/>
        <w:gridCol w:w="2085"/>
      </w:tblGrid>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 xml:space="preserve">N </w:t>
            </w:r>
            <w:proofErr w:type="gramStart"/>
            <w:r w:rsidRPr="00AA6F42">
              <w:rPr>
                <w:sz w:val="20"/>
                <w:szCs w:val="20"/>
              </w:rPr>
              <w:t>п</w:t>
            </w:r>
            <w:proofErr w:type="gramEnd"/>
            <w:r w:rsidRPr="00AA6F42">
              <w:rPr>
                <w:sz w:val="20"/>
                <w:szCs w:val="20"/>
              </w:rPr>
              <w:t>/п</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Участок внутренних водных путей</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Единицы измерения</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Ставка</w:t>
            </w:r>
          </w:p>
        </w:tc>
      </w:tr>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4</w:t>
            </w:r>
          </w:p>
        </w:tc>
      </w:tr>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r w:rsidRPr="00AA6F42">
              <w:rPr>
                <w:sz w:val="20"/>
                <w:szCs w:val="20"/>
              </w:rPr>
              <w:t>Торово - Онежское озеро</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2,946</w:t>
            </w:r>
          </w:p>
        </w:tc>
      </w:tr>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r w:rsidRPr="00AA6F42">
              <w:rPr>
                <w:sz w:val="20"/>
                <w:szCs w:val="20"/>
              </w:rPr>
              <w:t>Онежское озеро - Шлиссельбург</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4,812</w:t>
            </w:r>
          </w:p>
        </w:tc>
      </w:tr>
      <w:tr w:rsidR="00BD1F60" w:rsidRPr="00AA6F42" w:rsidTr="00497B36">
        <w:tc>
          <w:tcPr>
            <w:tcW w:w="62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r w:rsidRPr="00AA6F42">
              <w:rPr>
                <w:sz w:val="20"/>
                <w:szCs w:val="20"/>
              </w:rPr>
              <w:t>Шлиссельбург - Санкт-Петербург</w:t>
            </w:r>
          </w:p>
        </w:tc>
        <w:tc>
          <w:tcPr>
            <w:tcW w:w="2183"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41,112</w:t>
            </w:r>
          </w:p>
        </w:tc>
      </w:tr>
    </w:tbl>
    <w:p w:rsidR="00BD1F60" w:rsidRPr="00AA6F42" w:rsidRDefault="00BD1F60" w:rsidP="00BD1F60">
      <w:pPr>
        <w:jc w:val="both"/>
        <w:rPr>
          <w:sz w:val="20"/>
          <w:szCs w:val="20"/>
        </w:rPr>
      </w:pPr>
    </w:p>
    <w:p w:rsidR="00BD1F60" w:rsidRPr="00AA6F42" w:rsidRDefault="00BD1F60" w:rsidP="00BD1F60">
      <w:pPr>
        <w:jc w:val="right"/>
        <w:outlineLvl w:val="1"/>
        <w:rPr>
          <w:sz w:val="20"/>
          <w:szCs w:val="20"/>
        </w:rPr>
      </w:pPr>
    </w:p>
    <w:p w:rsidR="00BD1F60" w:rsidRPr="00AA6F42" w:rsidRDefault="00BD1F60" w:rsidP="00BD1F60">
      <w:pPr>
        <w:jc w:val="right"/>
        <w:outlineLvl w:val="1"/>
        <w:rPr>
          <w:sz w:val="20"/>
          <w:szCs w:val="20"/>
        </w:rPr>
      </w:pPr>
      <w:r w:rsidRPr="00AA6F42">
        <w:rPr>
          <w:sz w:val="20"/>
          <w:szCs w:val="20"/>
        </w:rPr>
        <w:t>Таблица 2</w:t>
      </w:r>
    </w:p>
    <w:p w:rsidR="00BD1F60" w:rsidRPr="00AA6F42" w:rsidRDefault="00BD1F60" w:rsidP="00BD1F60">
      <w:pPr>
        <w:jc w:val="both"/>
        <w:rPr>
          <w:sz w:val="20"/>
          <w:szCs w:val="20"/>
        </w:rPr>
      </w:pPr>
    </w:p>
    <w:p w:rsidR="00BD1F60" w:rsidRPr="00AA6F42" w:rsidRDefault="00BD1F60" w:rsidP="00BD1F60">
      <w:pPr>
        <w:jc w:val="center"/>
        <w:rPr>
          <w:sz w:val="20"/>
          <w:szCs w:val="20"/>
        </w:rPr>
      </w:pPr>
      <w:r w:rsidRPr="00AA6F42">
        <w:rPr>
          <w:sz w:val="20"/>
          <w:szCs w:val="20"/>
        </w:rPr>
        <w:t>Навигационно-гидрографическое обеспечение условий плавания</w:t>
      </w:r>
    </w:p>
    <w:p w:rsidR="00BD1F60" w:rsidRPr="00AA6F42" w:rsidRDefault="00BD1F60" w:rsidP="00BD1F60">
      <w:pPr>
        <w:jc w:val="center"/>
        <w:rPr>
          <w:sz w:val="20"/>
          <w:szCs w:val="20"/>
        </w:rPr>
      </w:pPr>
      <w:r w:rsidRPr="00AA6F42">
        <w:rPr>
          <w:sz w:val="20"/>
          <w:szCs w:val="20"/>
        </w:rPr>
        <w:t xml:space="preserve">судов по внутренним водным путям </w:t>
      </w:r>
      <w:hyperlink w:anchor="Par168" w:history="1">
        <w:r w:rsidRPr="00AA6F42">
          <w:rPr>
            <w:sz w:val="20"/>
            <w:szCs w:val="20"/>
          </w:rPr>
          <w:t>&lt;2&gt;</w:t>
        </w:r>
      </w:hyperlink>
    </w:p>
    <w:p w:rsidR="00BD1F60" w:rsidRPr="00AA6F42" w:rsidRDefault="00BD1F60" w:rsidP="00BD1F60">
      <w:pPr>
        <w:jc w:val="both"/>
        <w:rPr>
          <w:sz w:val="20"/>
          <w:szCs w:val="20"/>
        </w:rPr>
      </w:pPr>
    </w:p>
    <w:p w:rsidR="00BD1F60" w:rsidRPr="00AA6F42" w:rsidRDefault="00BD1F60" w:rsidP="00BD1F60">
      <w:pPr>
        <w:jc w:val="right"/>
      </w:pPr>
      <w:r w:rsidRPr="00AA6F42">
        <w:rPr>
          <w:sz w:val="20"/>
          <w:szCs w:val="20"/>
        </w:rPr>
        <w:t>за 1000 м3/проход</w:t>
      </w:r>
    </w:p>
    <w:tbl>
      <w:tblPr>
        <w:tblW w:w="0" w:type="auto"/>
        <w:tblInd w:w="62" w:type="dxa"/>
        <w:tblLayout w:type="fixed"/>
        <w:tblCellMar>
          <w:top w:w="102" w:type="dxa"/>
          <w:left w:w="62" w:type="dxa"/>
          <w:bottom w:w="102" w:type="dxa"/>
          <w:right w:w="62" w:type="dxa"/>
        </w:tblCellMar>
        <w:tblLook w:val="0000"/>
      </w:tblPr>
      <w:tblGrid>
        <w:gridCol w:w="510"/>
        <w:gridCol w:w="5159"/>
        <w:gridCol w:w="1984"/>
        <w:gridCol w:w="1951"/>
      </w:tblGrid>
      <w:tr w:rsidR="00BD1F60" w:rsidRPr="00AA6F42" w:rsidTr="00497B36">
        <w:tc>
          <w:tcPr>
            <w:tcW w:w="51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p>
        </w:tc>
        <w:tc>
          <w:tcPr>
            <w:tcW w:w="5159"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Участок внутренних водных путей</w:t>
            </w:r>
          </w:p>
        </w:tc>
        <w:tc>
          <w:tcPr>
            <w:tcW w:w="198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Единицы измерения</w:t>
            </w:r>
          </w:p>
        </w:tc>
        <w:tc>
          <w:tcPr>
            <w:tcW w:w="1951"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Ставка</w:t>
            </w:r>
          </w:p>
        </w:tc>
      </w:tr>
      <w:tr w:rsidR="00BD1F60" w:rsidRPr="00AA6F42" w:rsidTr="00497B36">
        <w:tc>
          <w:tcPr>
            <w:tcW w:w="51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1</w:t>
            </w:r>
          </w:p>
        </w:tc>
        <w:tc>
          <w:tcPr>
            <w:tcW w:w="5159"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w:t>
            </w:r>
          </w:p>
        </w:tc>
        <w:tc>
          <w:tcPr>
            <w:tcW w:w="1951"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4</w:t>
            </w:r>
          </w:p>
        </w:tc>
      </w:tr>
      <w:tr w:rsidR="00BD1F60" w:rsidRPr="00AA6F42" w:rsidTr="00497B36">
        <w:tc>
          <w:tcPr>
            <w:tcW w:w="510" w:type="dxa"/>
            <w:tcBorders>
              <w:top w:val="single" w:sz="4" w:space="0" w:color="auto"/>
              <w:left w:val="single" w:sz="4" w:space="0" w:color="auto"/>
              <w:bottom w:val="single" w:sz="4" w:space="0" w:color="auto"/>
              <w:right w:val="single" w:sz="4" w:space="0" w:color="auto"/>
            </w:tcBorders>
            <w:vAlign w:val="bottom"/>
          </w:tcPr>
          <w:p w:rsidR="00BD1F60" w:rsidRPr="00AA6F42" w:rsidRDefault="00BD1F60" w:rsidP="00497B36">
            <w:pPr>
              <w:rPr>
                <w:sz w:val="20"/>
                <w:szCs w:val="20"/>
              </w:rPr>
            </w:pPr>
          </w:p>
        </w:tc>
        <w:tc>
          <w:tcPr>
            <w:tcW w:w="5159" w:type="dxa"/>
            <w:tcBorders>
              <w:top w:val="single" w:sz="4" w:space="0" w:color="auto"/>
              <w:left w:val="single" w:sz="4" w:space="0" w:color="auto"/>
              <w:bottom w:val="single" w:sz="4" w:space="0" w:color="auto"/>
              <w:right w:val="single" w:sz="4" w:space="0" w:color="auto"/>
            </w:tcBorders>
            <w:vAlign w:val="bottom"/>
          </w:tcPr>
          <w:p w:rsidR="00BD1F60" w:rsidRPr="00AA6F42" w:rsidRDefault="00BD1F60" w:rsidP="00497B36">
            <w:pPr>
              <w:rPr>
                <w:sz w:val="20"/>
                <w:szCs w:val="20"/>
              </w:rPr>
            </w:pPr>
            <w:r w:rsidRPr="00AA6F42">
              <w:rPr>
                <w:sz w:val="20"/>
                <w:szCs w:val="20"/>
              </w:rPr>
              <w:t>Ладожское озеро</w:t>
            </w:r>
          </w:p>
        </w:tc>
        <w:tc>
          <w:tcPr>
            <w:tcW w:w="1984" w:type="dxa"/>
            <w:tcBorders>
              <w:top w:val="single" w:sz="4" w:space="0" w:color="auto"/>
              <w:left w:val="single" w:sz="4" w:space="0" w:color="auto"/>
              <w:bottom w:val="single" w:sz="4" w:space="0" w:color="auto"/>
              <w:right w:val="single" w:sz="4" w:space="0" w:color="auto"/>
            </w:tcBorders>
            <w:vAlign w:val="bottom"/>
          </w:tcPr>
          <w:p w:rsidR="00BD1F60" w:rsidRPr="00AA6F42" w:rsidRDefault="00BD1F60" w:rsidP="00497B36">
            <w:pPr>
              <w:jc w:val="center"/>
              <w:rPr>
                <w:sz w:val="20"/>
                <w:szCs w:val="20"/>
              </w:rPr>
            </w:pPr>
            <w:r w:rsidRPr="00AA6F42">
              <w:rPr>
                <w:sz w:val="20"/>
                <w:szCs w:val="20"/>
              </w:rPr>
              <w:t>руб.</w:t>
            </w:r>
          </w:p>
        </w:tc>
        <w:tc>
          <w:tcPr>
            <w:tcW w:w="1951" w:type="dxa"/>
            <w:tcBorders>
              <w:top w:val="single" w:sz="4" w:space="0" w:color="auto"/>
              <w:left w:val="single" w:sz="4" w:space="0" w:color="auto"/>
              <w:bottom w:val="single" w:sz="4" w:space="0" w:color="auto"/>
              <w:right w:val="single" w:sz="4" w:space="0" w:color="auto"/>
            </w:tcBorders>
            <w:vAlign w:val="bottom"/>
          </w:tcPr>
          <w:p w:rsidR="00BD1F60" w:rsidRPr="00AA6F42" w:rsidRDefault="00BD1F60" w:rsidP="00497B36">
            <w:pPr>
              <w:jc w:val="center"/>
              <w:rPr>
                <w:sz w:val="20"/>
                <w:szCs w:val="20"/>
              </w:rPr>
            </w:pPr>
            <w:r w:rsidRPr="00AA6F42">
              <w:rPr>
                <w:sz w:val="20"/>
                <w:szCs w:val="20"/>
              </w:rPr>
              <w:t>549,56</w:t>
            </w:r>
          </w:p>
        </w:tc>
      </w:tr>
    </w:tbl>
    <w:p w:rsidR="00BD1F60" w:rsidRPr="00AA6F42" w:rsidRDefault="00BD1F60" w:rsidP="00BD1F60">
      <w:pPr>
        <w:jc w:val="both"/>
        <w:rPr>
          <w:sz w:val="20"/>
          <w:szCs w:val="20"/>
        </w:rPr>
      </w:pPr>
    </w:p>
    <w:p w:rsidR="00BD1F60" w:rsidRPr="00AA6F42" w:rsidRDefault="00BD1F60" w:rsidP="00BD1F60">
      <w:pPr>
        <w:jc w:val="both"/>
        <w:rPr>
          <w:sz w:val="20"/>
          <w:szCs w:val="20"/>
        </w:rPr>
      </w:pPr>
    </w:p>
    <w:p w:rsidR="00BD1F60" w:rsidRPr="00AA6F42" w:rsidRDefault="00BD1F60" w:rsidP="00BD1F60">
      <w:pPr>
        <w:jc w:val="right"/>
        <w:outlineLvl w:val="1"/>
        <w:rPr>
          <w:sz w:val="20"/>
          <w:szCs w:val="20"/>
        </w:rPr>
      </w:pPr>
      <w:r w:rsidRPr="00AA6F42">
        <w:rPr>
          <w:sz w:val="20"/>
          <w:szCs w:val="20"/>
        </w:rPr>
        <w:t>Таблица 3</w:t>
      </w:r>
    </w:p>
    <w:p w:rsidR="00BD1F60" w:rsidRPr="00AA6F42" w:rsidRDefault="00BD1F60" w:rsidP="00BD1F60">
      <w:pPr>
        <w:jc w:val="both"/>
        <w:rPr>
          <w:sz w:val="20"/>
          <w:szCs w:val="20"/>
        </w:rPr>
      </w:pPr>
    </w:p>
    <w:p w:rsidR="00BD1F60" w:rsidRPr="00AA6F42" w:rsidRDefault="00BD1F60" w:rsidP="00BD1F60">
      <w:pPr>
        <w:jc w:val="center"/>
        <w:rPr>
          <w:sz w:val="20"/>
          <w:szCs w:val="20"/>
        </w:rPr>
      </w:pPr>
      <w:r w:rsidRPr="00AA6F42">
        <w:rPr>
          <w:sz w:val="20"/>
          <w:szCs w:val="20"/>
        </w:rPr>
        <w:t xml:space="preserve">Обеспечение прохода иностранных судов по </w:t>
      </w:r>
      <w:proofErr w:type="gramStart"/>
      <w:r w:rsidRPr="00AA6F42">
        <w:rPr>
          <w:sz w:val="20"/>
          <w:szCs w:val="20"/>
        </w:rPr>
        <w:t>внутренним</w:t>
      </w:r>
      <w:proofErr w:type="gramEnd"/>
    </w:p>
    <w:p w:rsidR="00BD1F60" w:rsidRPr="00AA6F42" w:rsidRDefault="00BD1F60" w:rsidP="00BD1F60">
      <w:pPr>
        <w:jc w:val="center"/>
        <w:rPr>
          <w:sz w:val="20"/>
          <w:szCs w:val="20"/>
        </w:rPr>
      </w:pPr>
      <w:r w:rsidRPr="00AA6F42">
        <w:rPr>
          <w:sz w:val="20"/>
          <w:szCs w:val="20"/>
        </w:rPr>
        <w:t xml:space="preserve">водным путям </w:t>
      </w:r>
      <w:hyperlink w:anchor="Par170" w:history="1">
        <w:r w:rsidR="002332A9">
          <w:rPr>
            <w:sz w:val="20"/>
            <w:szCs w:val="20"/>
          </w:rPr>
          <w:t>&lt;3</w:t>
        </w:r>
        <w:r w:rsidRPr="00AA6F42">
          <w:rPr>
            <w:sz w:val="20"/>
            <w:szCs w:val="20"/>
          </w:rPr>
          <w:t>&gt;</w:t>
        </w:r>
      </w:hyperlink>
    </w:p>
    <w:p w:rsidR="00BD1F60" w:rsidRPr="00AA6F42" w:rsidRDefault="00BD1F60" w:rsidP="00BD1F60">
      <w:pPr>
        <w:jc w:val="both"/>
        <w:rPr>
          <w:sz w:val="20"/>
          <w:szCs w:val="20"/>
        </w:rPr>
      </w:pPr>
    </w:p>
    <w:p w:rsidR="00BD1F60" w:rsidRPr="00AA6F42" w:rsidRDefault="00BD1F60" w:rsidP="00BD1F60">
      <w:pPr>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454"/>
        <w:gridCol w:w="6180"/>
        <w:gridCol w:w="1474"/>
        <w:gridCol w:w="1496"/>
      </w:tblGrid>
      <w:tr w:rsidR="00BD1F60" w:rsidRPr="00AA6F42" w:rsidTr="00497B36">
        <w:tc>
          <w:tcPr>
            <w:tcW w:w="45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Участок внутренних водных путей</w:t>
            </w:r>
          </w:p>
        </w:tc>
        <w:tc>
          <w:tcPr>
            <w:tcW w:w="147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Единицы измерения</w:t>
            </w:r>
          </w:p>
        </w:tc>
        <w:tc>
          <w:tcPr>
            <w:tcW w:w="149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Ставка</w:t>
            </w:r>
          </w:p>
        </w:tc>
      </w:tr>
      <w:tr w:rsidR="00BD1F60" w:rsidRPr="00AA6F42" w:rsidTr="00497B36">
        <w:tc>
          <w:tcPr>
            <w:tcW w:w="45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1</w:t>
            </w:r>
          </w:p>
        </w:tc>
        <w:tc>
          <w:tcPr>
            <w:tcW w:w="618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w:t>
            </w:r>
          </w:p>
        </w:tc>
        <w:tc>
          <w:tcPr>
            <w:tcW w:w="149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4</w:t>
            </w:r>
          </w:p>
        </w:tc>
      </w:tr>
      <w:tr w:rsidR="00BD1F60" w:rsidRPr="00AA6F42" w:rsidTr="00497B36">
        <w:tc>
          <w:tcPr>
            <w:tcW w:w="45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rPr>
                <w:sz w:val="20"/>
                <w:szCs w:val="20"/>
              </w:rPr>
            </w:pPr>
            <w:r w:rsidRPr="00AA6F42">
              <w:rPr>
                <w:sz w:val="20"/>
                <w:szCs w:val="20"/>
              </w:rPr>
              <w:t>Торово - Санкт-Петербург, Санкт-Петербург - Торово</w:t>
            </w:r>
          </w:p>
        </w:tc>
        <w:tc>
          <w:tcPr>
            <w:tcW w:w="1474"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руб.</w:t>
            </w:r>
          </w:p>
        </w:tc>
        <w:tc>
          <w:tcPr>
            <w:tcW w:w="1496" w:type="dxa"/>
            <w:tcBorders>
              <w:top w:val="single" w:sz="4" w:space="0" w:color="auto"/>
              <w:left w:val="single" w:sz="4" w:space="0" w:color="auto"/>
              <w:bottom w:val="single" w:sz="4" w:space="0" w:color="auto"/>
              <w:right w:val="single" w:sz="4" w:space="0" w:color="auto"/>
            </w:tcBorders>
          </w:tcPr>
          <w:p w:rsidR="00BD1F60" w:rsidRPr="00AA6F42" w:rsidRDefault="00BD1F60" w:rsidP="00497B36">
            <w:pPr>
              <w:jc w:val="center"/>
              <w:rPr>
                <w:sz w:val="20"/>
                <w:szCs w:val="20"/>
              </w:rPr>
            </w:pPr>
            <w:r w:rsidRPr="00AA6F42">
              <w:rPr>
                <w:sz w:val="20"/>
                <w:szCs w:val="20"/>
              </w:rPr>
              <w:t>31,13</w:t>
            </w:r>
          </w:p>
        </w:tc>
      </w:tr>
    </w:tbl>
    <w:p w:rsidR="00BD1F60" w:rsidRPr="00AA6F42" w:rsidRDefault="00BD1F60" w:rsidP="00BD1F60">
      <w:pPr>
        <w:ind w:firstLine="540"/>
        <w:jc w:val="both"/>
        <w:rPr>
          <w:sz w:val="20"/>
          <w:szCs w:val="20"/>
          <w:lang w:val="en-US"/>
        </w:rPr>
      </w:pPr>
      <w:r w:rsidRPr="00AA6F42">
        <w:rPr>
          <w:sz w:val="20"/>
          <w:szCs w:val="20"/>
        </w:rPr>
        <w:t>* Ставки указаны без НДС</w:t>
      </w:r>
    </w:p>
    <w:p w:rsidR="00BD1F60" w:rsidRPr="00AA6F42" w:rsidRDefault="00BD1F60" w:rsidP="00BD1F60">
      <w:pPr>
        <w:spacing w:before="200"/>
        <w:ind w:firstLine="540"/>
        <w:jc w:val="both"/>
        <w:rPr>
          <w:sz w:val="20"/>
          <w:szCs w:val="20"/>
        </w:rPr>
      </w:pPr>
      <w:r w:rsidRPr="00AA6F42">
        <w:rPr>
          <w:sz w:val="20"/>
          <w:szCs w:val="20"/>
        </w:rPr>
        <w:t>Справочно: &lt;1&gt; Навигационный сбор.</w:t>
      </w:r>
    </w:p>
    <w:p w:rsidR="00BD1F60" w:rsidRPr="00AA6F42" w:rsidRDefault="00BD1F60" w:rsidP="00BD1F60">
      <w:pPr>
        <w:spacing w:before="200"/>
        <w:ind w:firstLine="540"/>
        <w:jc w:val="both"/>
        <w:rPr>
          <w:sz w:val="20"/>
          <w:szCs w:val="20"/>
        </w:rPr>
      </w:pPr>
      <w:r w:rsidRPr="00AA6F42">
        <w:rPr>
          <w:sz w:val="20"/>
          <w:szCs w:val="20"/>
        </w:rPr>
        <w:t>&lt;2&gt; Маячный сбор.</w:t>
      </w:r>
    </w:p>
    <w:p w:rsidR="00BD1F60" w:rsidRPr="00AA6F42" w:rsidRDefault="00BD1F60" w:rsidP="00BD1F60">
      <w:pPr>
        <w:spacing w:before="200"/>
        <w:ind w:firstLine="540"/>
        <w:jc w:val="both"/>
        <w:rPr>
          <w:sz w:val="20"/>
          <w:szCs w:val="20"/>
        </w:rPr>
      </w:pPr>
      <w:r w:rsidRPr="00AA6F42">
        <w:rPr>
          <w:sz w:val="20"/>
          <w:szCs w:val="20"/>
        </w:rPr>
        <w:t>&lt;3&gt; Сбор за проход иностранных судов по внутренним водным путям.</w:t>
      </w:r>
    </w:p>
    <w:p w:rsidR="00BD1F60" w:rsidRPr="002729A1" w:rsidRDefault="00BD1F60" w:rsidP="00BD1F60">
      <w:pPr>
        <w:spacing w:before="2"/>
        <w:ind w:right="-170"/>
        <w:jc w:val="right"/>
      </w:pPr>
    </w:p>
    <w:p w:rsidR="00BD1F60" w:rsidRPr="00AA6F42" w:rsidRDefault="00BD1F60" w:rsidP="00BD1F60">
      <w:pPr>
        <w:jc w:val="right"/>
        <w:rPr>
          <w:bCs/>
          <w:sz w:val="22"/>
          <w:szCs w:val="22"/>
        </w:rPr>
      </w:pPr>
      <w:r w:rsidRPr="002729A1">
        <w:rPr>
          <w:bCs/>
          <w:sz w:val="22"/>
          <w:szCs w:val="22"/>
        </w:rPr>
        <w:br w:type="page"/>
      </w:r>
      <w:r w:rsidRPr="00AA6F42">
        <w:rPr>
          <w:bCs/>
          <w:sz w:val="22"/>
          <w:szCs w:val="22"/>
        </w:rPr>
        <w:lastRenderedPageBreak/>
        <w:t>Приложение № 2</w:t>
      </w:r>
    </w:p>
    <w:p w:rsidR="00BD1F60" w:rsidRPr="00AA6F42" w:rsidRDefault="00BD1F60" w:rsidP="00BD1F60">
      <w:pPr>
        <w:jc w:val="right"/>
        <w:rPr>
          <w:bCs/>
          <w:sz w:val="22"/>
          <w:szCs w:val="22"/>
        </w:rPr>
      </w:pPr>
      <w:r w:rsidRPr="00AA6F42">
        <w:rPr>
          <w:bCs/>
        </w:rPr>
        <w:t>к Договору</w:t>
      </w:r>
      <w:proofErr w:type="gramStart"/>
      <w:r w:rsidRPr="00AA6F42">
        <w:rPr>
          <w:bCs/>
        </w:rPr>
        <w:t xml:space="preserve"> № __</w:t>
      </w:r>
      <w:r>
        <w:rPr>
          <w:bCs/>
        </w:rPr>
        <w:t>И</w:t>
      </w:r>
      <w:proofErr w:type="gramEnd"/>
      <w:r w:rsidRPr="00AA6F42">
        <w:rPr>
          <w:bCs/>
        </w:rPr>
        <w:t>//Н  от _________</w:t>
      </w:r>
    </w:p>
    <w:p w:rsidR="00BD1F60" w:rsidRPr="00AA6F42" w:rsidRDefault="00BD1F60" w:rsidP="00BD1F60">
      <w:pPr>
        <w:jc w:val="right"/>
        <w:rPr>
          <w:bCs/>
          <w:sz w:val="22"/>
        </w:rPr>
      </w:pPr>
    </w:p>
    <w:p w:rsidR="00BD1F60" w:rsidRPr="00AA6F42" w:rsidRDefault="00BD1F60" w:rsidP="00BD1F60">
      <w:pPr>
        <w:jc w:val="right"/>
        <w:rPr>
          <w:bCs/>
          <w:sz w:val="22"/>
        </w:rPr>
      </w:pPr>
    </w:p>
    <w:p w:rsidR="002332A9" w:rsidRDefault="00BD1F60" w:rsidP="002332A9">
      <w:pPr>
        <w:tabs>
          <w:tab w:val="left" w:pos="4157"/>
        </w:tabs>
        <w:jc w:val="center"/>
        <w:rPr>
          <w:bCs/>
          <w:sz w:val="20"/>
          <w:szCs w:val="22"/>
        </w:rPr>
      </w:pPr>
      <w:r w:rsidRPr="00AA6F42">
        <w:rPr>
          <w:bCs/>
          <w:sz w:val="22"/>
        </w:rPr>
        <w:t>Ставки* сборов</w:t>
      </w:r>
    </w:p>
    <w:p w:rsidR="00BD1F60" w:rsidRPr="002332A9" w:rsidRDefault="00BD1F60" w:rsidP="002332A9">
      <w:pPr>
        <w:tabs>
          <w:tab w:val="left" w:pos="4157"/>
        </w:tabs>
        <w:jc w:val="center"/>
        <w:rPr>
          <w:bCs/>
          <w:sz w:val="20"/>
          <w:szCs w:val="22"/>
        </w:rPr>
      </w:pPr>
      <w:r w:rsidRPr="00AA6F42">
        <w:rPr>
          <w:sz w:val="22"/>
        </w:rPr>
        <w:t>установленны</w:t>
      </w:r>
      <w:r w:rsidR="003378C6">
        <w:rPr>
          <w:sz w:val="22"/>
        </w:rPr>
        <w:t xml:space="preserve">е Приказом Администрации № 56 </w:t>
      </w:r>
      <w:r w:rsidRPr="00AA6F42">
        <w:rPr>
          <w:sz w:val="22"/>
        </w:rPr>
        <w:t xml:space="preserve">от 19.03.2024 </w:t>
      </w:r>
    </w:p>
    <w:p w:rsidR="00BD1F60" w:rsidRPr="00AA6F42" w:rsidRDefault="00BD1F60" w:rsidP="00BD1F60">
      <w:pPr>
        <w:jc w:val="center"/>
        <w:outlineLvl w:val="1"/>
        <w:rPr>
          <w:bCs/>
          <w:sz w:val="22"/>
        </w:rPr>
      </w:pPr>
      <w:r w:rsidRPr="00AA6F42">
        <w:rPr>
          <w:bCs/>
          <w:sz w:val="22"/>
        </w:rPr>
        <w:t>с судов</w:t>
      </w:r>
      <w:r w:rsidRPr="00AA6F42">
        <w:rPr>
          <w:sz w:val="22"/>
        </w:rPr>
        <w:t xml:space="preserve"> за стоянку на рейдах р. Нева и на палах у набережной л-та Шмидта</w:t>
      </w:r>
    </w:p>
    <w:p w:rsidR="00BD1F60" w:rsidRPr="00AA6F42" w:rsidRDefault="00BD1F60" w:rsidP="00BD1F60">
      <w:pPr>
        <w:jc w:val="center"/>
        <w:outlineLvl w:val="1"/>
        <w:rPr>
          <w:bCs/>
          <w:sz w:val="22"/>
        </w:rPr>
      </w:pPr>
    </w:p>
    <w:p w:rsidR="00BD1F60" w:rsidRPr="00AA6F42" w:rsidRDefault="00BD1F60" w:rsidP="00BD1F60">
      <w:pPr>
        <w:jc w:val="center"/>
        <w:outlineLvl w:val="1"/>
        <w:rPr>
          <w:bCs/>
          <w:sz w:val="22"/>
        </w:rPr>
      </w:pPr>
    </w:p>
    <w:p w:rsidR="002332A9" w:rsidRDefault="002332A9" w:rsidP="002332A9">
      <w:pPr>
        <w:outlineLvl w:val="1"/>
        <w:rPr>
          <w:bCs/>
          <w:sz w:val="22"/>
        </w:rPr>
      </w:pPr>
      <w:r>
        <w:rPr>
          <w:bCs/>
          <w:sz w:val="22"/>
        </w:rPr>
        <w:t xml:space="preserve">Таблица 1.1 </w:t>
      </w:r>
      <w:r w:rsidR="00BD1F60" w:rsidRPr="00AA6F42">
        <w:rPr>
          <w:bCs/>
          <w:sz w:val="22"/>
        </w:rPr>
        <w:t xml:space="preserve">Сбор за стоянку судов на палах у набережной л-та Шмидта </w:t>
      </w:r>
    </w:p>
    <w:p w:rsidR="00BD1F60" w:rsidRPr="00AA6F42" w:rsidRDefault="002332A9" w:rsidP="002332A9">
      <w:pPr>
        <w:outlineLvl w:val="1"/>
        <w:rPr>
          <w:bCs/>
          <w:sz w:val="22"/>
        </w:rPr>
      </w:pPr>
      <w:r>
        <w:rPr>
          <w:bCs/>
          <w:sz w:val="22"/>
        </w:rPr>
        <w:tab/>
      </w:r>
      <w:r>
        <w:rPr>
          <w:bCs/>
          <w:sz w:val="22"/>
        </w:rPr>
        <w:tab/>
      </w:r>
      <w:r w:rsidR="00BD1F60" w:rsidRPr="00AA6F42">
        <w:rPr>
          <w:bCs/>
          <w:sz w:val="22"/>
        </w:rPr>
        <w:t>в</w:t>
      </w:r>
      <w:proofErr w:type="gramStart"/>
      <w:r w:rsidR="00BD1F60" w:rsidRPr="00AA6F42">
        <w:rPr>
          <w:bCs/>
          <w:sz w:val="22"/>
        </w:rPr>
        <w:t xml:space="preserve"> С</w:t>
      </w:r>
      <w:proofErr w:type="gramEnd"/>
      <w:r w:rsidR="00BD1F60" w:rsidRPr="00AA6F42">
        <w:rPr>
          <w:bCs/>
          <w:sz w:val="22"/>
        </w:rPr>
        <w:t xml:space="preserve">анкт- Петербурге </w:t>
      </w:r>
      <w:r w:rsidR="00BD1F60" w:rsidRPr="00AA6F42">
        <w:rPr>
          <w:bCs/>
          <w:i/>
          <w:sz w:val="22"/>
        </w:rPr>
        <w:t>(причальный сбор)</w:t>
      </w:r>
    </w:p>
    <w:p w:rsidR="00BD1F60" w:rsidRPr="00AA6F42" w:rsidRDefault="00BD1F60" w:rsidP="00BD1F60">
      <w:pPr>
        <w:outlineLvl w:val="1"/>
        <w:rPr>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35"/>
        <w:gridCol w:w="1754"/>
      </w:tblGrid>
      <w:tr w:rsidR="00BD1F60" w:rsidRPr="00AA6F42" w:rsidTr="00497B36">
        <w:tc>
          <w:tcPr>
            <w:tcW w:w="675" w:type="dxa"/>
          </w:tcPr>
          <w:p w:rsidR="00BD1F60" w:rsidRPr="00AA6F42" w:rsidRDefault="00BD1F60" w:rsidP="00497B36">
            <w:pPr>
              <w:jc w:val="center"/>
              <w:outlineLvl w:val="1"/>
              <w:rPr>
                <w:bCs/>
                <w:sz w:val="22"/>
              </w:rPr>
            </w:pPr>
            <w:r w:rsidRPr="00AA6F42">
              <w:rPr>
                <w:bCs/>
                <w:sz w:val="22"/>
              </w:rPr>
              <w:t>№</w:t>
            </w:r>
          </w:p>
          <w:p w:rsidR="00BD1F60" w:rsidRPr="00AA6F42" w:rsidRDefault="00BD1F60" w:rsidP="00497B36">
            <w:pPr>
              <w:jc w:val="center"/>
              <w:outlineLvl w:val="1"/>
              <w:rPr>
                <w:bCs/>
                <w:sz w:val="22"/>
              </w:rPr>
            </w:pPr>
            <w:proofErr w:type="gramStart"/>
            <w:r w:rsidRPr="00AA6F42">
              <w:rPr>
                <w:bCs/>
                <w:sz w:val="22"/>
              </w:rPr>
              <w:t>п</w:t>
            </w:r>
            <w:proofErr w:type="gramEnd"/>
            <w:r w:rsidRPr="00AA6F42">
              <w:rPr>
                <w:bCs/>
                <w:sz w:val="22"/>
              </w:rPr>
              <w:t>/п</w:t>
            </w:r>
          </w:p>
        </w:tc>
        <w:tc>
          <w:tcPr>
            <w:tcW w:w="4253" w:type="dxa"/>
          </w:tcPr>
          <w:p w:rsidR="00BD1F60" w:rsidRPr="00AA6F42" w:rsidRDefault="00BD1F60" w:rsidP="00497B36">
            <w:pPr>
              <w:jc w:val="center"/>
              <w:outlineLvl w:val="1"/>
              <w:rPr>
                <w:bCs/>
                <w:sz w:val="22"/>
              </w:rPr>
            </w:pPr>
            <w:r w:rsidRPr="00AA6F42">
              <w:rPr>
                <w:bCs/>
                <w:sz w:val="22"/>
              </w:rPr>
              <w:t>Пункт стоянки</w:t>
            </w:r>
          </w:p>
        </w:tc>
        <w:tc>
          <w:tcPr>
            <w:tcW w:w="2835" w:type="dxa"/>
          </w:tcPr>
          <w:p w:rsidR="00BD1F60" w:rsidRPr="00AA6F42" w:rsidRDefault="00BD1F60" w:rsidP="00497B36">
            <w:pPr>
              <w:jc w:val="center"/>
              <w:outlineLvl w:val="1"/>
              <w:rPr>
                <w:bCs/>
                <w:sz w:val="22"/>
              </w:rPr>
            </w:pPr>
            <w:r w:rsidRPr="00AA6F42">
              <w:rPr>
                <w:bCs/>
                <w:sz w:val="22"/>
              </w:rPr>
              <w:t>Единицы</w:t>
            </w:r>
          </w:p>
          <w:p w:rsidR="00BD1F60" w:rsidRPr="00AA6F42" w:rsidRDefault="00BD1F60" w:rsidP="00497B36">
            <w:pPr>
              <w:jc w:val="center"/>
              <w:outlineLvl w:val="1"/>
              <w:rPr>
                <w:bCs/>
                <w:sz w:val="22"/>
              </w:rPr>
            </w:pPr>
            <w:r w:rsidRPr="00AA6F42">
              <w:rPr>
                <w:bCs/>
                <w:sz w:val="22"/>
              </w:rPr>
              <w:t>измерения</w:t>
            </w:r>
          </w:p>
        </w:tc>
        <w:tc>
          <w:tcPr>
            <w:tcW w:w="1754" w:type="dxa"/>
          </w:tcPr>
          <w:p w:rsidR="00BD1F60" w:rsidRPr="00AA6F42" w:rsidRDefault="00BD1F60" w:rsidP="00497B36">
            <w:pPr>
              <w:jc w:val="center"/>
              <w:outlineLvl w:val="1"/>
              <w:rPr>
                <w:bCs/>
                <w:sz w:val="22"/>
              </w:rPr>
            </w:pPr>
            <w:r w:rsidRPr="00AA6F42">
              <w:rPr>
                <w:bCs/>
                <w:sz w:val="22"/>
              </w:rPr>
              <w:t>Ставка</w:t>
            </w:r>
          </w:p>
        </w:tc>
      </w:tr>
      <w:tr w:rsidR="00BD1F60" w:rsidRPr="00AA6F42" w:rsidTr="00497B36">
        <w:tc>
          <w:tcPr>
            <w:tcW w:w="675" w:type="dxa"/>
          </w:tcPr>
          <w:p w:rsidR="00BD1F60" w:rsidRPr="00AA6F42" w:rsidRDefault="00BD1F60" w:rsidP="00497B36">
            <w:pPr>
              <w:jc w:val="center"/>
              <w:outlineLvl w:val="1"/>
              <w:rPr>
                <w:bCs/>
                <w:sz w:val="22"/>
              </w:rPr>
            </w:pPr>
            <w:r w:rsidRPr="00AA6F42">
              <w:rPr>
                <w:bCs/>
                <w:sz w:val="22"/>
              </w:rPr>
              <w:t>1</w:t>
            </w:r>
          </w:p>
        </w:tc>
        <w:tc>
          <w:tcPr>
            <w:tcW w:w="4253" w:type="dxa"/>
          </w:tcPr>
          <w:p w:rsidR="00BD1F60" w:rsidRPr="00AA6F42" w:rsidRDefault="00BD1F60" w:rsidP="00497B36">
            <w:pPr>
              <w:jc w:val="center"/>
              <w:outlineLvl w:val="1"/>
              <w:rPr>
                <w:bCs/>
                <w:sz w:val="22"/>
              </w:rPr>
            </w:pPr>
            <w:r w:rsidRPr="00AA6F42">
              <w:rPr>
                <w:bCs/>
                <w:sz w:val="22"/>
              </w:rPr>
              <w:t>2</w:t>
            </w:r>
          </w:p>
        </w:tc>
        <w:tc>
          <w:tcPr>
            <w:tcW w:w="2835" w:type="dxa"/>
          </w:tcPr>
          <w:p w:rsidR="00BD1F60" w:rsidRPr="00AA6F42" w:rsidRDefault="00BD1F60" w:rsidP="00497B36">
            <w:pPr>
              <w:jc w:val="center"/>
              <w:outlineLvl w:val="1"/>
              <w:rPr>
                <w:bCs/>
                <w:sz w:val="22"/>
              </w:rPr>
            </w:pPr>
            <w:r w:rsidRPr="00AA6F42">
              <w:rPr>
                <w:bCs/>
                <w:sz w:val="22"/>
              </w:rPr>
              <w:t>3</w:t>
            </w:r>
          </w:p>
        </w:tc>
        <w:tc>
          <w:tcPr>
            <w:tcW w:w="1754" w:type="dxa"/>
          </w:tcPr>
          <w:p w:rsidR="00BD1F60" w:rsidRPr="00AA6F42" w:rsidRDefault="00BD1F60" w:rsidP="00497B36">
            <w:pPr>
              <w:jc w:val="center"/>
              <w:outlineLvl w:val="1"/>
              <w:rPr>
                <w:bCs/>
                <w:sz w:val="22"/>
              </w:rPr>
            </w:pPr>
            <w:r w:rsidRPr="00AA6F42">
              <w:rPr>
                <w:bCs/>
                <w:sz w:val="22"/>
              </w:rPr>
              <w:t>4</w:t>
            </w:r>
          </w:p>
        </w:tc>
      </w:tr>
      <w:tr w:rsidR="00BD1F60" w:rsidRPr="00AA6F42" w:rsidTr="00497B36">
        <w:trPr>
          <w:trHeight w:val="409"/>
        </w:trPr>
        <w:tc>
          <w:tcPr>
            <w:tcW w:w="675" w:type="dxa"/>
          </w:tcPr>
          <w:p w:rsidR="00BD1F60" w:rsidRPr="00AA6F42" w:rsidRDefault="00BD1F60" w:rsidP="00497B36">
            <w:pPr>
              <w:jc w:val="center"/>
              <w:outlineLvl w:val="1"/>
              <w:rPr>
                <w:bCs/>
                <w:sz w:val="22"/>
              </w:rPr>
            </w:pPr>
            <w:r w:rsidRPr="00AA6F42">
              <w:rPr>
                <w:bCs/>
                <w:sz w:val="22"/>
              </w:rPr>
              <w:t>1</w:t>
            </w:r>
          </w:p>
        </w:tc>
        <w:tc>
          <w:tcPr>
            <w:tcW w:w="4253" w:type="dxa"/>
            <w:vAlign w:val="center"/>
          </w:tcPr>
          <w:p w:rsidR="00BD1F60" w:rsidRPr="00AA6F42" w:rsidRDefault="00BD1F60" w:rsidP="00497B36">
            <w:pPr>
              <w:jc w:val="center"/>
              <w:outlineLvl w:val="1"/>
              <w:rPr>
                <w:bCs/>
                <w:sz w:val="22"/>
              </w:rPr>
            </w:pPr>
            <w:r w:rsidRPr="00AA6F42">
              <w:rPr>
                <w:bCs/>
                <w:sz w:val="22"/>
              </w:rPr>
              <w:t>Санкт-Петербург наб. л-та Шмидта</w:t>
            </w:r>
          </w:p>
        </w:tc>
        <w:tc>
          <w:tcPr>
            <w:tcW w:w="2835" w:type="dxa"/>
            <w:vAlign w:val="center"/>
          </w:tcPr>
          <w:p w:rsidR="00BD1F60" w:rsidRPr="00AA6F42" w:rsidRDefault="00BD1F60" w:rsidP="00497B36">
            <w:pPr>
              <w:jc w:val="center"/>
              <w:outlineLvl w:val="1"/>
              <w:rPr>
                <w:bCs/>
                <w:sz w:val="22"/>
              </w:rPr>
            </w:pPr>
          </w:p>
        </w:tc>
        <w:tc>
          <w:tcPr>
            <w:tcW w:w="1754" w:type="dxa"/>
            <w:vAlign w:val="center"/>
          </w:tcPr>
          <w:p w:rsidR="00BD1F60" w:rsidRPr="00AA6F42" w:rsidRDefault="00BD1F60" w:rsidP="00497B36">
            <w:pPr>
              <w:jc w:val="center"/>
              <w:outlineLvl w:val="1"/>
              <w:rPr>
                <w:bCs/>
                <w:sz w:val="22"/>
              </w:rPr>
            </w:pPr>
          </w:p>
        </w:tc>
      </w:tr>
      <w:tr w:rsidR="00BD1F60" w:rsidRPr="00AA6F42" w:rsidTr="00497B36">
        <w:trPr>
          <w:trHeight w:val="414"/>
        </w:trPr>
        <w:tc>
          <w:tcPr>
            <w:tcW w:w="675" w:type="dxa"/>
          </w:tcPr>
          <w:p w:rsidR="00BD1F60" w:rsidRPr="00AA6F42" w:rsidRDefault="00BD1F60" w:rsidP="00497B36">
            <w:pPr>
              <w:outlineLvl w:val="1"/>
              <w:rPr>
                <w:bCs/>
                <w:sz w:val="22"/>
              </w:rPr>
            </w:pPr>
          </w:p>
        </w:tc>
        <w:tc>
          <w:tcPr>
            <w:tcW w:w="4253" w:type="dxa"/>
            <w:vAlign w:val="center"/>
          </w:tcPr>
          <w:p w:rsidR="00BD1F60" w:rsidRPr="00AA6F42" w:rsidRDefault="00BD1F60" w:rsidP="00497B36">
            <w:pPr>
              <w:jc w:val="right"/>
              <w:outlineLvl w:val="1"/>
              <w:rPr>
                <w:bCs/>
                <w:sz w:val="22"/>
              </w:rPr>
            </w:pPr>
            <w:r w:rsidRPr="00AA6F42">
              <w:rPr>
                <w:bCs/>
                <w:sz w:val="22"/>
              </w:rPr>
              <w:t>- российские суда</w:t>
            </w:r>
          </w:p>
        </w:tc>
        <w:tc>
          <w:tcPr>
            <w:tcW w:w="2835" w:type="dxa"/>
            <w:vAlign w:val="center"/>
          </w:tcPr>
          <w:p w:rsidR="00BD1F60" w:rsidRPr="00AA6F42" w:rsidRDefault="00BD1F60" w:rsidP="00497B36">
            <w:pPr>
              <w:jc w:val="center"/>
              <w:outlineLvl w:val="1"/>
              <w:rPr>
                <w:bCs/>
                <w:sz w:val="22"/>
              </w:rPr>
            </w:pPr>
            <w:r w:rsidRPr="00AA6F42">
              <w:rPr>
                <w:bCs/>
                <w:sz w:val="22"/>
              </w:rPr>
              <w:t>руб. час/пог</w:t>
            </w:r>
            <w:proofErr w:type="gramStart"/>
            <w:r w:rsidRPr="00AA6F42">
              <w:rPr>
                <w:bCs/>
                <w:sz w:val="22"/>
              </w:rPr>
              <w:t>.м</w:t>
            </w:r>
            <w:proofErr w:type="gramEnd"/>
          </w:p>
        </w:tc>
        <w:tc>
          <w:tcPr>
            <w:tcW w:w="1754" w:type="dxa"/>
            <w:vAlign w:val="center"/>
          </w:tcPr>
          <w:p w:rsidR="00BD1F60" w:rsidRPr="00AA6F42" w:rsidRDefault="00BD1F60" w:rsidP="00497B36">
            <w:pPr>
              <w:jc w:val="center"/>
              <w:outlineLvl w:val="1"/>
              <w:rPr>
                <w:bCs/>
                <w:sz w:val="22"/>
              </w:rPr>
            </w:pPr>
            <w:r w:rsidRPr="00AA6F42">
              <w:rPr>
                <w:bCs/>
                <w:sz w:val="22"/>
              </w:rPr>
              <w:t>6,50</w:t>
            </w:r>
          </w:p>
        </w:tc>
      </w:tr>
      <w:tr w:rsidR="00BD1F60" w:rsidRPr="00AA6F42" w:rsidTr="00497B36">
        <w:trPr>
          <w:trHeight w:val="406"/>
        </w:trPr>
        <w:tc>
          <w:tcPr>
            <w:tcW w:w="675" w:type="dxa"/>
          </w:tcPr>
          <w:p w:rsidR="00BD1F60" w:rsidRPr="00AA6F42" w:rsidRDefault="00BD1F60" w:rsidP="00497B36">
            <w:pPr>
              <w:outlineLvl w:val="1"/>
              <w:rPr>
                <w:bCs/>
                <w:sz w:val="22"/>
              </w:rPr>
            </w:pPr>
          </w:p>
        </w:tc>
        <w:tc>
          <w:tcPr>
            <w:tcW w:w="4253" w:type="dxa"/>
            <w:vAlign w:val="center"/>
          </w:tcPr>
          <w:p w:rsidR="00BD1F60" w:rsidRPr="00AA6F42" w:rsidRDefault="00BD1F60" w:rsidP="00497B36">
            <w:pPr>
              <w:jc w:val="right"/>
              <w:outlineLvl w:val="1"/>
              <w:rPr>
                <w:bCs/>
                <w:sz w:val="22"/>
              </w:rPr>
            </w:pPr>
            <w:r w:rsidRPr="00AA6F42">
              <w:rPr>
                <w:bCs/>
                <w:sz w:val="22"/>
              </w:rPr>
              <w:t>- иностранные суда</w:t>
            </w:r>
          </w:p>
        </w:tc>
        <w:tc>
          <w:tcPr>
            <w:tcW w:w="2835" w:type="dxa"/>
            <w:vAlign w:val="center"/>
          </w:tcPr>
          <w:p w:rsidR="00BD1F60" w:rsidRPr="00AA6F42" w:rsidRDefault="00BD1F60" w:rsidP="00497B36">
            <w:pPr>
              <w:jc w:val="center"/>
              <w:outlineLvl w:val="1"/>
              <w:rPr>
                <w:bCs/>
                <w:sz w:val="22"/>
              </w:rPr>
            </w:pPr>
            <w:r w:rsidRPr="00AA6F42">
              <w:rPr>
                <w:bCs/>
                <w:sz w:val="22"/>
              </w:rPr>
              <w:t>руб</w:t>
            </w:r>
            <w:proofErr w:type="gramStart"/>
            <w:r w:rsidRPr="00AA6F42">
              <w:rPr>
                <w:bCs/>
                <w:sz w:val="22"/>
              </w:rPr>
              <w:t>.ч</w:t>
            </w:r>
            <w:proofErr w:type="gramEnd"/>
            <w:r w:rsidRPr="00AA6F42">
              <w:rPr>
                <w:bCs/>
                <w:sz w:val="22"/>
              </w:rPr>
              <w:t>ас/пог.м</w:t>
            </w:r>
          </w:p>
        </w:tc>
        <w:tc>
          <w:tcPr>
            <w:tcW w:w="1754" w:type="dxa"/>
            <w:vAlign w:val="center"/>
          </w:tcPr>
          <w:p w:rsidR="00BD1F60" w:rsidRPr="00AA6F42" w:rsidRDefault="00BD1F60" w:rsidP="00497B36">
            <w:pPr>
              <w:jc w:val="center"/>
              <w:outlineLvl w:val="1"/>
              <w:rPr>
                <w:bCs/>
                <w:sz w:val="22"/>
              </w:rPr>
            </w:pPr>
            <w:r w:rsidRPr="00AA6F42">
              <w:rPr>
                <w:bCs/>
                <w:sz w:val="22"/>
              </w:rPr>
              <w:t>9,28</w:t>
            </w:r>
          </w:p>
        </w:tc>
      </w:tr>
    </w:tbl>
    <w:p w:rsidR="00BD1F60" w:rsidRPr="00AA6F42" w:rsidRDefault="00BD1F60" w:rsidP="00BD1F60">
      <w:pPr>
        <w:outlineLvl w:val="1"/>
        <w:rPr>
          <w:bCs/>
          <w:sz w:val="22"/>
        </w:rPr>
      </w:pPr>
    </w:p>
    <w:p w:rsidR="00BD1F60" w:rsidRPr="00AA6F42" w:rsidRDefault="00BD1F60" w:rsidP="00BD1F60">
      <w:pPr>
        <w:outlineLvl w:val="1"/>
        <w:rPr>
          <w:bCs/>
          <w:sz w:val="22"/>
        </w:rPr>
      </w:pPr>
    </w:p>
    <w:p w:rsidR="00BD1F60" w:rsidRPr="00AA6F42" w:rsidRDefault="00BD1F60" w:rsidP="00BD1F60">
      <w:pPr>
        <w:outlineLvl w:val="1"/>
        <w:rPr>
          <w:bCs/>
          <w:sz w:val="22"/>
        </w:rPr>
      </w:pPr>
    </w:p>
    <w:p w:rsidR="00BD1F60" w:rsidRPr="00AA6F42" w:rsidRDefault="00BD1F60" w:rsidP="00BD1F60">
      <w:pPr>
        <w:outlineLvl w:val="1"/>
        <w:rPr>
          <w:bCs/>
          <w:i/>
          <w:sz w:val="22"/>
        </w:rPr>
      </w:pPr>
      <w:r w:rsidRPr="00AA6F42">
        <w:rPr>
          <w:bCs/>
          <w:sz w:val="22"/>
        </w:rPr>
        <w:t>Таблица 1.2 Сбор за стоянку судов на якоре (</w:t>
      </w:r>
      <w:r w:rsidRPr="00AA6F42">
        <w:rPr>
          <w:bCs/>
          <w:i/>
          <w:sz w:val="22"/>
        </w:rPr>
        <w:t>якорный сбор)</w:t>
      </w:r>
    </w:p>
    <w:p w:rsidR="00BD1F60" w:rsidRPr="00AA6F42" w:rsidRDefault="00BD1F60" w:rsidP="00BD1F60">
      <w:pPr>
        <w:outlineLvl w:val="1"/>
        <w:rPr>
          <w:bCs/>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35"/>
        <w:gridCol w:w="1754"/>
      </w:tblGrid>
      <w:tr w:rsidR="00BD1F60" w:rsidRPr="00AA6F42" w:rsidTr="00497B36">
        <w:tc>
          <w:tcPr>
            <w:tcW w:w="675" w:type="dxa"/>
          </w:tcPr>
          <w:p w:rsidR="00BD1F60" w:rsidRPr="00AA6F42" w:rsidRDefault="00BD1F60" w:rsidP="00497B36">
            <w:pPr>
              <w:jc w:val="center"/>
              <w:outlineLvl w:val="1"/>
              <w:rPr>
                <w:bCs/>
                <w:sz w:val="22"/>
              </w:rPr>
            </w:pPr>
            <w:r w:rsidRPr="00AA6F42">
              <w:rPr>
                <w:bCs/>
                <w:sz w:val="22"/>
              </w:rPr>
              <w:t>№</w:t>
            </w:r>
          </w:p>
          <w:p w:rsidR="00BD1F60" w:rsidRPr="00AA6F42" w:rsidRDefault="00BD1F60" w:rsidP="00497B36">
            <w:pPr>
              <w:jc w:val="center"/>
              <w:outlineLvl w:val="1"/>
              <w:rPr>
                <w:bCs/>
                <w:sz w:val="22"/>
              </w:rPr>
            </w:pPr>
            <w:proofErr w:type="gramStart"/>
            <w:r w:rsidRPr="00AA6F42">
              <w:rPr>
                <w:bCs/>
                <w:sz w:val="22"/>
              </w:rPr>
              <w:t>п</w:t>
            </w:r>
            <w:proofErr w:type="gramEnd"/>
            <w:r w:rsidRPr="00AA6F42">
              <w:rPr>
                <w:bCs/>
                <w:sz w:val="22"/>
              </w:rPr>
              <w:t>/п</w:t>
            </w:r>
          </w:p>
        </w:tc>
        <w:tc>
          <w:tcPr>
            <w:tcW w:w="4253" w:type="dxa"/>
          </w:tcPr>
          <w:p w:rsidR="00BD1F60" w:rsidRPr="00AA6F42" w:rsidRDefault="00BD1F60" w:rsidP="00497B36">
            <w:pPr>
              <w:jc w:val="center"/>
              <w:outlineLvl w:val="1"/>
              <w:rPr>
                <w:bCs/>
                <w:sz w:val="22"/>
              </w:rPr>
            </w:pPr>
            <w:r w:rsidRPr="00AA6F42">
              <w:rPr>
                <w:bCs/>
                <w:sz w:val="22"/>
              </w:rPr>
              <w:t>Пункт стоянки</w:t>
            </w:r>
          </w:p>
        </w:tc>
        <w:tc>
          <w:tcPr>
            <w:tcW w:w="2835" w:type="dxa"/>
          </w:tcPr>
          <w:p w:rsidR="00BD1F60" w:rsidRPr="00AA6F42" w:rsidRDefault="00BD1F60" w:rsidP="00497B36">
            <w:pPr>
              <w:jc w:val="center"/>
              <w:outlineLvl w:val="1"/>
              <w:rPr>
                <w:bCs/>
                <w:sz w:val="22"/>
              </w:rPr>
            </w:pPr>
            <w:r w:rsidRPr="00AA6F42">
              <w:rPr>
                <w:bCs/>
                <w:sz w:val="22"/>
              </w:rPr>
              <w:t>Единицы</w:t>
            </w:r>
          </w:p>
          <w:p w:rsidR="00BD1F60" w:rsidRPr="00AA6F42" w:rsidRDefault="00BD1F60" w:rsidP="00497B36">
            <w:pPr>
              <w:jc w:val="center"/>
              <w:outlineLvl w:val="1"/>
              <w:rPr>
                <w:bCs/>
                <w:sz w:val="22"/>
              </w:rPr>
            </w:pPr>
            <w:r w:rsidRPr="00AA6F42">
              <w:rPr>
                <w:bCs/>
                <w:sz w:val="22"/>
              </w:rPr>
              <w:t>измерения</w:t>
            </w:r>
          </w:p>
        </w:tc>
        <w:tc>
          <w:tcPr>
            <w:tcW w:w="1754" w:type="dxa"/>
          </w:tcPr>
          <w:p w:rsidR="00BD1F60" w:rsidRPr="00AA6F42" w:rsidRDefault="00BD1F60" w:rsidP="00497B36">
            <w:pPr>
              <w:jc w:val="center"/>
              <w:outlineLvl w:val="1"/>
              <w:rPr>
                <w:bCs/>
                <w:sz w:val="22"/>
              </w:rPr>
            </w:pPr>
            <w:r w:rsidRPr="00AA6F42">
              <w:rPr>
                <w:bCs/>
                <w:sz w:val="22"/>
              </w:rPr>
              <w:t>Ставка</w:t>
            </w:r>
          </w:p>
        </w:tc>
      </w:tr>
      <w:tr w:rsidR="00BD1F60" w:rsidRPr="00AA6F42" w:rsidTr="00497B36">
        <w:tc>
          <w:tcPr>
            <w:tcW w:w="675" w:type="dxa"/>
          </w:tcPr>
          <w:p w:rsidR="00BD1F60" w:rsidRPr="00AA6F42" w:rsidRDefault="00BD1F60" w:rsidP="00497B36">
            <w:pPr>
              <w:jc w:val="center"/>
              <w:outlineLvl w:val="1"/>
              <w:rPr>
                <w:bCs/>
                <w:sz w:val="22"/>
              </w:rPr>
            </w:pPr>
            <w:r w:rsidRPr="00AA6F42">
              <w:rPr>
                <w:bCs/>
                <w:sz w:val="22"/>
              </w:rPr>
              <w:t>1</w:t>
            </w:r>
          </w:p>
        </w:tc>
        <w:tc>
          <w:tcPr>
            <w:tcW w:w="4253" w:type="dxa"/>
          </w:tcPr>
          <w:p w:rsidR="00BD1F60" w:rsidRPr="00AA6F42" w:rsidRDefault="00BD1F60" w:rsidP="00497B36">
            <w:pPr>
              <w:jc w:val="center"/>
              <w:outlineLvl w:val="1"/>
              <w:rPr>
                <w:bCs/>
                <w:sz w:val="22"/>
              </w:rPr>
            </w:pPr>
            <w:r w:rsidRPr="00AA6F42">
              <w:rPr>
                <w:bCs/>
                <w:sz w:val="22"/>
              </w:rPr>
              <w:t>2</w:t>
            </w:r>
          </w:p>
        </w:tc>
        <w:tc>
          <w:tcPr>
            <w:tcW w:w="2835" w:type="dxa"/>
          </w:tcPr>
          <w:p w:rsidR="00BD1F60" w:rsidRPr="00AA6F42" w:rsidRDefault="00BD1F60" w:rsidP="00497B36">
            <w:pPr>
              <w:jc w:val="center"/>
              <w:outlineLvl w:val="1"/>
              <w:rPr>
                <w:bCs/>
                <w:sz w:val="22"/>
              </w:rPr>
            </w:pPr>
            <w:r w:rsidRPr="00AA6F42">
              <w:rPr>
                <w:bCs/>
                <w:sz w:val="22"/>
              </w:rPr>
              <w:t>3</w:t>
            </w:r>
          </w:p>
        </w:tc>
        <w:tc>
          <w:tcPr>
            <w:tcW w:w="1754" w:type="dxa"/>
          </w:tcPr>
          <w:p w:rsidR="00BD1F60" w:rsidRPr="00AA6F42" w:rsidRDefault="00BD1F60" w:rsidP="00497B36">
            <w:pPr>
              <w:jc w:val="center"/>
              <w:outlineLvl w:val="1"/>
              <w:rPr>
                <w:bCs/>
                <w:sz w:val="22"/>
              </w:rPr>
            </w:pPr>
            <w:r w:rsidRPr="00AA6F42">
              <w:rPr>
                <w:bCs/>
                <w:sz w:val="22"/>
              </w:rPr>
              <w:t>4</w:t>
            </w:r>
          </w:p>
        </w:tc>
      </w:tr>
      <w:tr w:rsidR="00BD1F60" w:rsidRPr="00AA6F42" w:rsidTr="00497B36">
        <w:trPr>
          <w:trHeight w:val="409"/>
        </w:trPr>
        <w:tc>
          <w:tcPr>
            <w:tcW w:w="675" w:type="dxa"/>
          </w:tcPr>
          <w:p w:rsidR="00BD1F60" w:rsidRPr="00AA6F42" w:rsidRDefault="00BD1F60" w:rsidP="00497B36">
            <w:pPr>
              <w:jc w:val="center"/>
              <w:outlineLvl w:val="1"/>
              <w:rPr>
                <w:bCs/>
                <w:sz w:val="22"/>
              </w:rPr>
            </w:pPr>
            <w:r w:rsidRPr="00AA6F42">
              <w:rPr>
                <w:bCs/>
                <w:sz w:val="22"/>
              </w:rPr>
              <w:t>1</w:t>
            </w:r>
          </w:p>
        </w:tc>
        <w:tc>
          <w:tcPr>
            <w:tcW w:w="4253" w:type="dxa"/>
            <w:vAlign w:val="center"/>
          </w:tcPr>
          <w:p w:rsidR="00BD1F60" w:rsidRPr="00AA6F42" w:rsidRDefault="00BD1F60" w:rsidP="00497B36">
            <w:pPr>
              <w:jc w:val="center"/>
              <w:outlineLvl w:val="1"/>
              <w:rPr>
                <w:bCs/>
                <w:sz w:val="22"/>
              </w:rPr>
            </w:pPr>
            <w:r w:rsidRPr="00AA6F42">
              <w:rPr>
                <w:bCs/>
                <w:sz w:val="22"/>
              </w:rPr>
              <w:t>Санкт-Петербург (рейды р. Нева)**</w:t>
            </w:r>
          </w:p>
        </w:tc>
        <w:tc>
          <w:tcPr>
            <w:tcW w:w="2835" w:type="dxa"/>
            <w:vAlign w:val="center"/>
          </w:tcPr>
          <w:p w:rsidR="00BD1F60" w:rsidRPr="00AA6F42" w:rsidRDefault="00BD1F60" w:rsidP="00497B36">
            <w:pPr>
              <w:jc w:val="center"/>
              <w:outlineLvl w:val="1"/>
              <w:rPr>
                <w:bCs/>
                <w:sz w:val="22"/>
              </w:rPr>
            </w:pPr>
          </w:p>
        </w:tc>
        <w:tc>
          <w:tcPr>
            <w:tcW w:w="1754" w:type="dxa"/>
            <w:vAlign w:val="center"/>
          </w:tcPr>
          <w:p w:rsidR="00BD1F60" w:rsidRPr="00AA6F42" w:rsidRDefault="00BD1F60" w:rsidP="00497B36">
            <w:pPr>
              <w:jc w:val="center"/>
              <w:outlineLvl w:val="1"/>
              <w:rPr>
                <w:bCs/>
                <w:sz w:val="22"/>
              </w:rPr>
            </w:pPr>
          </w:p>
        </w:tc>
      </w:tr>
      <w:tr w:rsidR="00BD1F60" w:rsidRPr="00AA6F42" w:rsidTr="00497B36">
        <w:trPr>
          <w:trHeight w:val="414"/>
        </w:trPr>
        <w:tc>
          <w:tcPr>
            <w:tcW w:w="675" w:type="dxa"/>
          </w:tcPr>
          <w:p w:rsidR="00BD1F60" w:rsidRPr="00AA6F42" w:rsidRDefault="00BD1F60" w:rsidP="00497B36">
            <w:pPr>
              <w:outlineLvl w:val="1"/>
              <w:rPr>
                <w:bCs/>
                <w:sz w:val="22"/>
              </w:rPr>
            </w:pPr>
          </w:p>
        </w:tc>
        <w:tc>
          <w:tcPr>
            <w:tcW w:w="4253" w:type="dxa"/>
            <w:vAlign w:val="center"/>
          </w:tcPr>
          <w:p w:rsidR="00BD1F60" w:rsidRPr="00AA6F42" w:rsidRDefault="00BD1F60" w:rsidP="00497B36">
            <w:pPr>
              <w:jc w:val="right"/>
              <w:outlineLvl w:val="1"/>
              <w:rPr>
                <w:bCs/>
                <w:sz w:val="22"/>
              </w:rPr>
            </w:pPr>
            <w:r w:rsidRPr="00AA6F42">
              <w:rPr>
                <w:bCs/>
                <w:sz w:val="22"/>
              </w:rPr>
              <w:t>- российские суда</w:t>
            </w:r>
          </w:p>
        </w:tc>
        <w:tc>
          <w:tcPr>
            <w:tcW w:w="2835" w:type="dxa"/>
            <w:vAlign w:val="center"/>
          </w:tcPr>
          <w:p w:rsidR="00BD1F60" w:rsidRPr="00AA6F42" w:rsidRDefault="00BD1F60" w:rsidP="00497B36">
            <w:pPr>
              <w:jc w:val="center"/>
              <w:outlineLvl w:val="1"/>
              <w:rPr>
                <w:bCs/>
                <w:sz w:val="22"/>
              </w:rPr>
            </w:pPr>
            <w:r w:rsidRPr="00AA6F42">
              <w:rPr>
                <w:bCs/>
                <w:sz w:val="22"/>
              </w:rPr>
              <w:t>руб. за 1000 м</w:t>
            </w:r>
            <w:r w:rsidRPr="00AA6F42">
              <w:rPr>
                <w:bCs/>
                <w:sz w:val="22"/>
                <w:vertAlign w:val="superscript"/>
              </w:rPr>
              <w:t>3</w:t>
            </w:r>
            <w:r w:rsidRPr="00AA6F42">
              <w:rPr>
                <w:bCs/>
                <w:sz w:val="22"/>
              </w:rPr>
              <w:t>/час</w:t>
            </w:r>
          </w:p>
        </w:tc>
        <w:tc>
          <w:tcPr>
            <w:tcW w:w="1754" w:type="dxa"/>
            <w:vAlign w:val="center"/>
          </w:tcPr>
          <w:p w:rsidR="00BD1F60" w:rsidRPr="00AA6F42" w:rsidRDefault="00BD1F60" w:rsidP="00497B36">
            <w:pPr>
              <w:jc w:val="center"/>
              <w:outlineLvl w:val="1"/>
              <w:rPr>
                <w:bCs/>
                <w:sz w:val="22"/>
              </w:rPr>
            </w:pPr>
            <w:r w:rsidRPr="00AA6F42">
              <w:rPr>
                <w:bCs/>
                <w:sz w:val="22"/>
              </w:rPr>
              <w:t>6,95</w:t>
            </w:r>
          </w:p>
        </w:tc>
      </w:tr>
      <w:tr w:rsidR="00BD1F60" w:rsidRPr="00AA6F42" w:rsidTr="00497B36">
        <w:trPr>
          <w:trHeight w:val="406"/>
        </w:trPr>
        <w:tc>
          <w:tcPr>
            <w:tcW w:w="675" w:type="dxa"/>
          </w:tcPr>
          <w:p w:rsidR="00BD1F60" w:rsidRPr="00AA6F42" w:rsidRDefault="00BD1F60" w:rsidP="00497B36">
            <w:pPr>
              <w:outlineLvl w:val="1"/>
              <w:rPr>
                <w:bCs/>
                <w:sz w:val="22"/>
              </w:rPr>
            </w:pPr>
          </w:p>
        </w:tc>
        <w:tc>
          <w:tcPr>
            <w:tcW w:w="4253" w:type="dxa"/>
            <w:vAlign w:val="center"/>
          </w:tcPr>
          <w:p w:rsidR="00BD1F60" w:rsidRPr="00AA6F42" w:rsidRDefault="00BD1F60" w:rsidP="00497B36">
            <w:pPr>
              <w:jc w:val="right"/>
              <w:outlineLvl w:val="1"/>
              <w:rPr>
                <w:bCs/>
                <w:sz w:val="22"/>
              </w:rPr>
            </w:pPr>
            <w:r w:rsidRPr="00AA6F42">
              <w:rPr>
                <w:bCs/>
                <w:sz w:val="22"/>
              </w:rPr>
              <w:t>- иностранные суда</w:t>
            </w:r>
          </w:p>
        </w:tc>
        <w:tc>
          <w:tcPr>
            <w:tcW w:w="2835" w:type="dxa"/>
            <w:vAlign w:val="center"/>
          </w:tcPr>
          <w:p w:rsidR="00BD1F60" w:rsidRPr="00AA6F42" w:rsidRDefault="00BD1F60" w:rsidP="00497B36">
            <w:pPr>
              <w:jc w:val="center"/>
              <w:outlineLvl w:val="1"/>
              <w:rPr>
                <w:bCs/>
                <w:sz w:val="22"/>
              </w:rPr>
            </w:pPr>
            <w:r w:rsidRPr="00AA6F42">
              <w:rPr>
                <w:bCs/>
                <w:sz w:val="22"/>
              </w:rPr>
              <w:t>руб. за 1000 м</w:t>
            </w:r>
            <w:r w:rsidRPr="00AA6F42">
              <w:rPr>
                <w:bCs/>
                <w:sz w:val="22"/>
                <w:vertAlign w:val="superscript"/>
              </w:rPr>
              <w:t>3</w:t>
            </w:r>
            <w:r w:rsidRPr="00AA6F42">
              <w:rPr>
                <w:bCs/>
                <w:sz w:val="22"/>
              </w:rPr>
              <w:t>/час</w:t>
            </w:r>
          </w:p>
        </w:tc>
        <w:tc>
          <w:tcPr>
            <w:tcW w:w="1754" w:type="dxa"/>
            <w:vAlign w:val="center"/>
          </w:tcPr>
          <w:p w:rsidR="00BD1F60" w:rsidRPr="00AA6F42" w:rsidRDefault="00BD1F60" w:rsidP="00497B36">
            <w:pPr>
              <w:jc w:val="center"/>
              <w:outlineLvl w:val="1"/>
              <w:rPr>
                <w:bCs/>
                <w:sz w:val="22"/>
              </w:rPr>
            </w:pPr>
            <w:r w:rsidRPr="00AA6F42">
              <w:rPr>
                <w:bCs/>
                <w:sz w:val="22"/>
              </w:rPr>
              <w:t>6,95</w:t>
            </w:r>
          </w:p>
        </w:tc>
      </w:tr>
    </w:tbl>
    <w:p w:rsidR="00BD1F60" w:rsidRPr="00AA6F42" w:rsidRDefault="00BD1F60" w:rsidP="00BD1F60">
      <w:pPr>
        <w:outlineLvl w:val="1"/>
        <w:rPr>
          <w:bCs/>
          <w:i/>
          <w:sz w:val="22"/>
        </w:rPr>
      </w:pPr>
    </w:p>
    <w:p w:rsidR="00BD1F60" w:rsidRPr="00AA6F42" w:rsidRDefault="00BD1F60" w:rsidP="00BD1F60">
      <w:pPr>
        <w:jc w:val="center"/>
        <w:outlineLvl w:val="1"/>
        <w:rPr>
          <w:bCs/>
          <w:sz w:val="22"/>
          <w:lang w:val="en-US"/>
        </w:rPr>
      </w:pPr>
    </w:p>
    <w:p w:rsidR="00BD1F60" w:rsidRPr="00AA6F42" w:rsidRDefault="003378C6" w:rsidP="00BD1F60">
      <w:pPr>
        <w:outlineLvl w:val="1"/>
        <w:rPr>
          <w:bCs/>
          <w:sz w:val="22"/>
        </w:rPr>
      </w:pPr>
      <w:r>
        <w:rPr>
          <w:bCs/>
          <w:sz w:val="22"/>
        </w:rPr>
        <w:t xml:space="preserve">* </w:t>
      </w:r>
      <w:r w:rsidR="00BD1F60" w:rsidRPr="00AA6F42">
        <w:rPr>
          <w:bCs/>
          <w:sz w:val="22"/>
        </w:rPr>
        <w:t>Ставки указаны без НДС;</w:t>
      </w:r>
    </w:p>
    <w:p w:rsidR="00C204E7" w:rsidRPr="003378C6" w:rsidRDefault="00BD1F60" w:rsidP="003378C6">
      <w:pPr>
        <w:jc w:val="both"/>
        <w:outlineLvl w:val="1"/>
        <w:rPr>
          <w:b/>
          <w:strike/>
          <w:sz w:val="22"/>
        </w:rPr>
      </w:pPr>
      <w:r w:rsidRPr="00AA6F42">
        <w:rPr>
          <w:sz w:val="22"/>
        </w:rPr>
        <w:t>** При стоянке судов свыше 12 часов</w:t>
      </w:r>
    </w:p>
    <w:p w:rsidR="00E91472" w:rsidRPr="00212162" w:rsidRDefault="00E91472" w:rsidP="000B2EA8">
      <w:pPr>
        <w:jc w:val="right"/>
        <w:rPr>
          <w:b/>
          <w:strike/>
        </w:rPr>
      </w:pPr>
    </w:p>
    <w:sectPr w:rsidR="00E91472" w:rsidRPr="00212162" w:rsidSect="00CE0A3C">
      <w:headerReference w:type="even" r:id="rId13"/>
      <w:headerReference w:type="default" r:id="rId14"/>
      <w:footerReference w:type="even" r:id="rId15"/>
      <w:footerReference w:type="default" r:id="rId16"/>
      <w:pgSz w:w="11906" w:h="16838"/>
      <w:pgMar w:top="425" w:right="851" w:bottom="851" w:left="1701" w:header="709"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553" w:rsidRDefault="00A44553">
      <w:r>
        <w:separator/>
      </w:r>
    </w:p>
  </w:endnote>
  <w:endnote w:type="continuationSeparator" w:id="0">
    <w:p w:rsidR="00A44553" w:rsidRDefault="00A44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53" w:rsidRDefault="00C5353E">
    <w:pPr>
      <w:pStyle w:val="a8"/>
      <w:framePr w:wrap="around" w:vAnchor="text" w:hAnchor="margin" w:xAlign="center" w:y="1"/>
      <w:rPr>
        <w:rStyle w:val="a5"/>
      </w:rPr>
    </w:pPr>
    <w:r>
      <w:rPr>
        <w:rStyle w:val="a5"/>
      </w:rPr>
      <w:fldChar w:fldCharType="begin"/>
    </w:r>
    <w:r w:rsidR="00A44553">
      <w:rPr>
        <w:rStyle w:val="a5"/>
      </w:rPr>
      <w:instrText xml:space="preserve">PAGE  </w:instrText>
    </w:r>
    <w:r>
      <w:rPr>
        <w:rStyle w:val="a5"/>
      </w:rPr>
      <w:fldChar w:fldCharType="end"/>
    </w:r>
  </w:p>
  <w:p w:rsidR="00A44553" w:rsidRDefault="00A4455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53" w:rsidRDefault="00C5353E">
    <w:pPr>
      <w:pStyle w:val="a8"/>
      <w:jc w:val="center"/>
    </w:pPr>
    <w:r>
      <w:fldChar w:fldCharType="begin"/>
    </w:r>
    <w:r w:rsidR="00C077BE">
      <w:instrText xml:space="preserve"> PAGE   \* MERGEFORMAT </w:instrText>
    </w:r>
    <w:r>
      <w:fldChar w:fldCharType="separate"/>
    </w:r>
    <w:r w:rsidR="00B2706F">
      <w:rPr>
        <w:noProof/>
      </w:rPr>
      <w:t>12</w:t>
    </w:r>
    <w:r>
      <w:rPr>
        <w:noProof/>
      </w:rPr>
      <w:fldChar w:fldCharType="end"/>
    </w:r>
  </w:p>
  <w:p w:rsidR="00A44553" w:rsidRDefault="00A4455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553" w:rsidRDefault="00A44553">
      <w:r>
        <w:separator/>
      </w:r>
    </w:p>
  </w:footnote>
  <w:footnote w:type="continuationSeparator" w:id="0">
    <w:p w:rsidR="00A44553" w:rsidRDefault="00A44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53" w:rsidRDefault="00C5353E">
    <w:pPr>
      <w:pStyle w:val="a4"/>
      <w:framePr w:wrap="around" w:vAnchor="text" w:hAnchor="margin" w:xAlign="right" w:y="1"/>
      <w:rPr>
        <w:rStyle w:val="a5"/>
      </w:rPr>
    </w:pPr>
    <w:r>
      <w:rPr>
        <w:rStyle w:val="a5"/>
      </w:rPr>
      <w:fldChar w:fldCharType="begin"/>
    </w:r>
    <w:r w:rsidR="00A44553">
      <w:rPr>
        <w:rStyle w:val="a5"/>
      </w:rPr>
      <w:instrText xml:space="preserve">PAGE  </w:instrText>
    </w:r>
    <w:r>
      <w:rPr>
        <w:rStyle w:val="a5"/>
      </w:rPr>
      <w:fldChar w:fldCharType="end"/>
    </w:r>
  </w:p>
  <w:p w:rsidR="00A44553" w:rsidRDefault="00A44553">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53" w:rsidRDefault="00A44553">
    <w:pPr>
      <w:pStyle w:val="a4"/>
      <w:framePr w:wrap="around" w:vAnchor="text" w:hAnchor="margin" w:xAlign="right" w:y="1"/>
      <w:rPr>
        <w:rStyle w:val="a5"/>
      </w:rPr>
    </w:pPr>
  </w:p>
  <w:p w:rsidR="00A44553" w:rsidRDefault="00A44553">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026A"/>
    <w:multiLevelType w:val="multilevel"/>
    <w:tmpl w:val="03BA4F86"/>
    <w:lvl w:ilvl="0">
      <w:start w:val="7"/>
      <w:numFmt w:val="decimal"/>
      <w:lvlText w:val="%1........"/>
      <w:lvlJc w:val="left"/>
      <w:pPr>
        <w:tabs>
          <w:tab w:val="num" w:pos="2520"/>
        </w:tabs>
        <w:ind w:left="2520" w:hanging="252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00"/>
        </w:tabs>
        <w:ind w:left="1800" w:hanging="1800"/>
      </w:pPr>
      <w:rPr>
        <w:rFonts w:hint="default"/>
        <w:b/>
      </w:rPr>
    </w:lvl>
  </w:abstractNum>
  <w:abstractNum w:abstractNumId="1">
    <w:nsid w:val="03AE63BD"/>
    <w:multiLevelType w:val="multilevel"/>
    <w:tmpl w:val="0B0E6E7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
    <w:nsid w:val="0E517552"/>
    <w:multiLevelType w:val="multilevel"/>
    <w:tmpl w:val="2034BC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440" w:hanging="108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800" w:hanging="1440"/>
      </w:pPr>
      <w:rPr>
        <w:rFonts w:eastAsia="MS Mincho" w:hint="default"/>
      </w:rPr>
    </w:lvl>
    <w:lvl w:ilvl="6">
      <w:start w:val="1"/>
      <w:numFmt w:val="decimal"/>
      <w:isLgl/>
      <w:lvlText w:val="%1.%2.%3.%4.%5.%6.%7."/>
      <w:lvlJc w:val="left"/>
      <w:pPr>
        <w:ind w:left="2160" w:hanging="1800"/>
      </w:pPr>
      <w:rPr>
        <w:rFonts w:eastAsia="MS Mincho" w:hint="default"/>
      </w:rPr>
    </w:lvl>
    <w:lvl w:ilvl="7">
      <w:start w:val="1"/>
      <w:numFmt w:val="decimal"/>
      <w:isLgl/>
      <w:lvlText w:val="%1.%2.%3.%4.%5.%6.%7.%8."/>
      <w:lvlJc w:val="left"/>
      <w:pPr>
        <w:ind w:left="2160" w:hanging="1800"/>
      </w:pPr>
      <w:rPr>
        <w:rFonts w:eastAsia="MS Mincho" w:hint="default"/>
      </w:rPr>
    </w:lvl>
    <w:lvl w:ilvl="8">
      <w:start w:val="1"/>
      <w:numFmt w:val="decimal"/>
      <w:isLgl/>
      <w:lvlText w:val="%1.%2.%3.%4.%5.%6.%7.%8.%9."/>
      <w:lvlJc w:val="left"/>
      <w:pPr>
        <w:ind w:left="2520" w:hanging="2160"/>
      </w:pPr>
      <w:rPr>
        <w:rFonts w:eastAsia="MS Mincho" w:hint="default"/>
      </w:rPr>
    </w:lvl>
  </w:abstractNum>
  <w:abstractNum w:abstractNumId="3">
    <w:nsid w:val="11D71659"/>
    <w:multiLevelType w:val="hybridMultilevel"/>
    <w:tmpl w:val="EDF0B114"/>
    <w:lvl w:ilvl="0" w:tplc="158872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4E46F8"/>
    <w:multiLevelType w:val="hybridMultilevel"/>
    <w:tmpl w:val="A5AAF0DA"/>
    <w:lvl w:ilvl="0" w:tplc="46DE1B08">
      <w:start w:val="1"/>
      <w:numFmt w:val="lowerLetter"/>
      <w:lvlText w:val="%1)"/>
      <w:lvlJc w:val="left"/>
      <w:pPr>
        <w:tabs>
          <w:tab w:val="num" w:pos="927"/>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6F5E46"/>
    <w:multiLevelType w:val="multilevel"/>
    <w:tmpl w:val="4D484AE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870"/>
        </w:tabs>
        <w:ind w:left="87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6">
    <w:nsid w:val="1A0D2AA1"/>
    <w:multiLevelType w:val="multilevel"/>
    <w:tmpl w:val="1E56499A"/>
    <w:lvl w:ilvl="0">
      <w:start w:val="4"/>
      <w:numFmt w:val="decimal"/>
      <w:lvlText w:val="%1."/>
      <w:lvlJc w:val="left"/>
      <w:pPr>
        <w:ind w:left="1760" w:hanging="360"/>
      </w:pPr>
      <w:rPr>
        <w:rFonts w:hint="default"/>
      </w:r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7">
    <w:nsid w:val="1C0942DE"/>
    <w:multiLevelType w:val="hybridMultilevel"/>
    <w:tmpl w:val="14EE4854"/>
    <w:lvl w:ilvl="0" w:tplc="158872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676A41"/>
    <w:multiLevelType w:val="hybridMultilevel"/>
    <w:tmpl w:val="173A8936"/>
    <w:lvl w:ilvl="0" w:tplc="158872F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11025F"/>
    <w:multiLevelType w:val="hybridMultilevel"/>
    <w:tmpl w:val="2B7CC386"/>
    <w:lvl w:ilvl="0" w:tplc="FDF683EA">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0"/>
        </w:tabs>
        <w:ind w:left="0" w:hanging="360"/>
      </w:pPr>
      <w:rPr>
        <w:rFonts w:ascii="Courier New" w:hAnsi="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10">
    <w:nsid w:val="32400F10"/>
    <w:multiLevelType w:val="hybridMultilevel"/>
    <w:tmpl w:val="8C2E2BD0"/>
    <w:lvl w:ilvl="0" w:tplc="656A33A4">
      <w:start w:val="2"/>
      <w:numFmt w:val="bullet"/>
      <w:lvlText w:val="-"/>
      <w:lvlJc w:val="left"/>
      <w:pPr>
        <w:tabs>
          <w:tab w:val="num" w:pos="420"/>
        </w:tabs>
        <w:ind w:left="420" w:hanging="360"/>
      </w:pPr>
      <w:rPr>
        <w:rFonts w:ascii="Times New Roman" w:eastAsia="MS Mincho"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38932781"/>
    <w:multiLevelType w:val="hybridMultilevel"/>
    <w:tmpl w:val="93547FB8"/>
    <w:lvl w:ilvl="0" w:tplc="2FD0AA08">
      <w:start w:val="1"/>
      <w:numFmt w:val="decimal"/>
      <w:lvlText w:val="%1."/>
      <w:lvlJc w:val="left"/>
      <w:pPr>
        <w:ind w:left="720" w:hanging="360"/>
      </w:pPr>
      <w:rPr>
        <w:rFonts w:ascii="Helvetica" w:hAnsi="Helvetica" w:cs="Helvetica" w:hint="default"/>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727B0"/>
    <w:multiLevelType w:val="multilevel"/>
    <w:tmpl w:val="47BC8650"/>
    <w:lvl w:ilvl="0">
      <w:start w:val="7"/>
      <w:numFmt w:val="decimal"/>
      <w:lvlText w:val="%1........"/>
      <w:lvlJc w:val="left"/>
      <w:pPr>
        <w:tabs>
          <w:tab w:val="num" w:pos="2520"/>
        </w:tabs>
        <w:ind w:left="2520" w:hanging="252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00"/>
        </w:tabs>
        <w:ind w:left="1800" w:hanging="1800"/>
      </w:pPr>
      <w:rPr>
        <w:rFonts w:hint="default"/>
        <w:b/>
      </w:rPr>
    </w:lvl>
  </w:abstractNum>
  <w:abstractNum w:abstractNumId="13">
    <w:nsid w:val="3DDD7EB0"/>
    <w:multiLevelType w:val="hybridMultilevel"/>
    <w:tmpl w:val="F50C6F8A"/>
    <w:lvl w:ilvl="0" w:tplc="35E4B5A4">
      <w:start w:val="2"/>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750396"/>
    <w:multiLevelType w:val="hybridMultilevel"/>
    <w:tmpl w:val="D326D85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C25C8F"/>
    <w:multiLevelType w:val="multilevel"/>
    <w:tmpl w:val="43C2E3F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044768"/>
    <w:multiLevelType w:val="multilevel"/>
    <w:tmpl w:val="0F4EA73A"/>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8"/>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48B918F7"/>
    <w:multiLevelType w:val="multilevel"/>
    <w:tmpl w:val="C566524A"/>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18">
    <w:nsid w:val="566A599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3229EA"/>
    <w:multiLevelType w:val="hybridMultilevel"/>
    <w:tmpl w:val="730C1AAC"/>
    <w:lvl w:ilvl="0" w:tplc="82F4428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18A392A"/>
    <w:multiLevelType w:val="hybridMultilevel"/>
    <w:tmpl w:val="8DA45B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AA4D8B"/>
    <w:multiLevelType w:val="hybridMultilevel"/>
    <w:tmpl w:val="39946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372214"/>
    <w:multiLevelType w:val="hybridMultilevel"/>
    <w:tmpl w:val="3B605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BF5FE5"/>
    <w:multiLevelType w:val="hybridMultilevel"/>
    <w:tmpl w:val="481480AC"/>
    <w:lvl w:ilvl="0" w:tplc="46DE1B08">
      <w:start w:val="1"/>
      <w:numFmt w:val="lowerLetter"/>
      <w:lvlText w:val="%1)"/>
      <w:lvlJc w:val="left"/>
      <w:pPr>
        <w:tabs>
          <w:tab w:val="num" w:pos="927"/>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EC553CB"/>
    <w:multiLevelType w:val="hybridMultilevel"/>
    <w:tmpl w:val="BB228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3065D2"/>
    <w:multiLevelType w:val="hybridMultilevel"/>
    <w:tmpl w:val="D832B6FA"/>
    <w:lvl w:ilvl="0" w:tplc="1BB4291E">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729C1063"/>
    <w:multiLevelType w:val="multilevel"/>
    <w:tmpl w:val="4D484AE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7">
    <w:nsid w:val="73E900A0"/>
    <w:multiLevelType w:val="hybridMultilevel"/>
    <w:tmpl w:val="6966C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0"/>
  </w:num>
  <w:num w:numId="5">
    <w:abstractNumId w:val="1"/>
  </w:num>
  <w:num w:numId="6">
    <w:abstractNumId w:val="17"/>
  </w:num>
  <w:num w:numId="7">
    <w:abstractNumId w:val="5"/>
  </w:num>
  <w:num w:numId="8">
    <w:abstractNumId w:val="4"/>
  </w:num>
  <w:num w:numId="9">
    <w:abstractNumId w:val="23"/>
  </w:num>
  <w:num w:numId="10">
    <w:abstractNumId w:val="18"/>
  </w:num>
  <w:num w:numId="11">
    <w:abstractNumId w:val="15"/>
  </w:num>
  <w:num w:numId="12">
    <w:abstractNumId w:val="2"/>
  </w:num>
  <w:num w:numId="13">
    <w:abstractNumId w:val="9"/>
  </w:num>
  <w:num w:numId="14">
    <w:abstractNumId w:val="26"/>
  </w:num>
  <w:num w:numId="15">
    <w:abstractNumId w:val="14"/>
  </w:num>
  <w:num w:numId="16">
    <w:abstractNumId w:val="20"/>
  </w:num>
  <w:num w:numId="17">
    <w:abstractNumId w:val="24"/>
  </w:num>
  <w:num w:numId="18">
    <w:abstractNumId w:val="16"/>
  </w:num>
  <w:num w:numId="19">
    <w:abstractNumId w:val="25"/>
  </w:num>
  <w:num w:numId="20">
    <w:abstractNumId w:val="21"/>
  </w:num>
  <w:num w:numId="21">
    <w:abstractNumId w:val="27"/>
  </w:num>
  <w:num w:numId="22">
    <w:abstractNumId w:val="22"/>
  </w:num>
  <w:num w:numId="23">
    <w:abstractNumId w:val="8"/>
  </w:num>
  <w:num w:numId="24">
    <w:abstractNumId w:val="3"/>
  </w:num>
  <w:num w:numId="25">
    <w:abstractNumId w:val="7"/>
  </w:num>
  <w:num w:numId="26">
    <w:abstractNumId w:val="11"/>
  </w:num>
  <w:num w:numId="27">
    <w:abstractNumId w:val="19"/>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5F15DA"/>
    <w:rsid w:val="00002B4D"/>
    <w:rsid w:val="00004D0B"/>
    <w:rsid w:val="00004EF0"/>
    <w:rsid w:val="00007106"/>
    <w:rsid w:val="00007A6A"/>
    <w:rsid w:val="00011135"/>
    <w:rsid w:val="00012624"/>
    <w:rsid w:val="000127DD"/>
    <w:rsid w:val="0001396E"/>
    <w:rsid w:val="000159A4"/>
    <w:rsid w:val="00022723"/>
    <w:rsid w:val="00024C00"/>
    <w:rsid w:val="0002619E"/>
    <w:rsid w:val="0003007C"/>
    <w:rsid w:val="000304FF"/>
    <w:rsid w:val="0003166A"/>
    <w:rsid w:val="0003408C"/>
    <w:rsid w:val="0003469B"/>
    <w:rsid w:val="00036882"/>
    <w:rsid w:val="00037150"/>
    <w:rsid w:val="00043B11"/>
    <w:rsid w:val="00044789"/>
    <w:rsid w:val="000456AE"/>
    <w:rsid w:val="00047439"/>
    <w:rsid w:val="00047A0D"/>
    <w:rsid w:val="000502ED"/>
    <w:rsid w:val="00052C0D"/>
    <w:rsid w:val="000566E3"/>
    <w:rsid w:val="00056F61"/>
    <w:rsid w:val="00065B0A"/>
    <w:rsid w:val="000735E7"/>
    <w:rsid w:val="0007369F"/>
    <w:rsid w:val="00073F1B"/>
    <w:rsid w:val="000743D6"/>
    <w:rsid w:val="00081663"/>
    <w:rsid w:val="0008188C"/>
    <w:rsid w:val="00082129"/>
    <w:rsid w:val="0008696E"/>
    <w:rsid w:val="00093D1E"/>
    <w:rsid w:val="00094BE5"/>
    <w:rsid w:val="00096513"/>
    <w:rsid w:val="000A58BF"/>
    <w:rsid w:val="000B2EA8"/>
    <w:rsid w:val="000B3B5B"/>
    <w:rsid w:val="000B5CD2"/>
    <w:rsid w:val="000C0274"/>
    <w:rsid w:val="000C03EC"/>
    <w:rsid w:val="000C0920"/>
    <w:rsid w:val="000D15BA"/>
    <w:rsid w:val="000D4F98"/>
    <w:rsid w:val="000D4FDE"/>
    <w:rsid w:val="000D5574"/>
    <w:rsid w:val="000E1C4F"/>
    <w:rsid w:val="000E4826"/>
    <w:rsid w:val="000F0E6A"/>
    <w:rsid w:val="000F22AE"/>
    <w:rsid w:val="001037B8"/>
    <w:rsid w:val="001055F9"/>
    <w:rsid w:val="001127A9"/>
    <w:rsid w:val="001244DB"/>
    <w:rsid w:val="00127540"/>
    <w:rsid w:val="001278E6"/>
    <w:rsid w:val="00127AF7"/>
    <w:rsid w:val="00131861"/>
    <w:rsid w:val="00153467"/>
    <w:rsid w:val="0015757D"/>
    <w:rsid w:val="00157EA5"/>
    <w:rsid w:val="001600A4"/>
    <w:rsid w:val="001610E5"/>
    <w:rsid w:val="001618B6"/>
    <w:rsid w:val="00170842"/>
    <w:rsid w:val="0017358D"/>
    <w:rsid w:val="00175FAF"/>
    <w:rsid w:val="001769E8"/>
    <w:rsid w:val="00181F64"/>
    <w:rsid w:val="001833D5"/>
    <w:rsid w:val="00185909"/>
    <w:rsid w:val="00197D10"/>
    <w:rsid w:val="001A3821"/>
    <w:rsid w:val="001A6DE7"/>
    <w:rsid w:val="001C1E3E"/>
    <w:rsid w:val="001C578C"/>
    <w:rsid w:val="001E44F4"/>
    <w:rsid w:val="001E5F52"/>
    <w:rsid w:val="001E701C"/>
    <w:rsid w:val="001E7652"/>
    <w:rsid w:val="001F504B"/>
    <w:rsid w:val="001F65DA"/>
    <w:rsid w:val="00200002"/>
    <w:rsid w:val="002071BA"/>
    <w:rsid w:val="0020736C"/>
    <w:rsid w:val="00212162"/>
    <w:rsid w:val="002179B7"/>
    <w:rsid w:val="0022192B"/>
    <w:rsid w:val="00222A74"/>
    <w:rsid w:val="00224FFD"/>
    <w:rsid w:val="00227F51"/>
    <w:rsid w:val="00232DEB"/>
    <w:rsid w:val="002332A9"/>
    <w:rsid w:val="00234370"/>
    <w:rsid w:val="0024008E"/>
    <w:rsid w:val="0024339C"/>
    <w:rsid w:val="00243B12"/>
    <w:rsid w:val="002450C5"/>
    <w:rsid w:val="00247C6E"/>
    <w:rsid w:val="00250A95"/>
    <w:rsid w:val="0025388F"/>
    <w:rsid w:val="00257C48"/>
    <w:rsid w:val="00260C32"/>
    <w:rsid w:val="00260D47"/>
    <w:rsid w:val="00261DDA"/>
    <w:rsid w:val="00261F4B"/>
    <w:rsid w:val="002637FD"/>
    <w:rsid w:val="00264BF5"/>
    <w:rsid w:val="00265ABE"/>
    <w:rsid w:val="00270AEC"/>
    <w:rsid w:val="002738FD"/>
    <w:rsid w:val="002763DF"/>
    <w:rsid w:val="00281122"/>
    <w:rsid w:val="00281E1F"/>
    <w:rsid w:val="00281FA7"/>
    <w:rsid w:val="0028358F"/>
    <w:rsid w:val="00286578"/>
    <w:rsid w:val="0028700A"/>
    <w:rsid w:val="00291FC8"/>
    <w:rsid w:val="0029455D"/>
    <w:rsid w:val="00296926"/>
    <w:rsid w:val="002A0D89"/>
    <w:rsid w:val="002A0EA2"/>
    <w:rsid w:val="002A2979"/>
    <w:rsid w:val="002A4B13"/>
    <w:rsid w:val="002A4FF8"/>
    <w:rsid w:val="002A666A"/>
    <w:rsid w:val="002B0992"/>
    <w:rsid w:val="002B13F0"/>
    <w:rsid w:val="002B4088"/>
    <w:rsid w:val="002C278D"/>
    <w:rsid w:val="002D5A22"/>
    <w:rsid w:val="002D63FF"/>
    <w:rsid w:val="002E0DFA"/>
    <w:rsid w:val="002E21B9"/>
    <w:rsid w:val="002E708C"/>
    <w:rsid w:val="002F335D"/>
    <w:rsid w:val="002F5F96"/>
    <w:rsid w:val="002F7B95"/>
    <w:rsid w:val="00300176"/>
    <w:rsid w:val="00301E8C"/>
    <w:rsid w:val="0030311C"/>
    <w:rsid w:val="0030461C"/>
    <w:rsid w:val="003077B4"/>
    <w:rsid w:val="00307E28"/>
    <w:rsid w:val="00311960"/>
    <w:rsid w:val="0031285B"/>
    <w:rsid w:val="0031401D"/>
    <w:rsid w:val="00314D35"/>
    <w:rsid w:val="0032082C"/>
    <w:rsid w:val="00320D87"/>
    <w:rsid w:val="00321233"/>
    <w:rsid w:val="003241ED"/>
    <w:rsid w:val="003378C6"/>
    <w:rsid w:val="00342EAA"/>
    <w:rsid w:val="00344B09"/>
    <w:rsid w:val="00346B69"/>
    <w:rsid w:val="00352640"/>
    <w:rsid w:val="0035280A"/>
    <w:rsid w:val="00354CE8"/>
    <w:rsid w:val="00364632"/>
    <w:rsid w:val="00370677"/>
    <w:rsid w:val="00380520"/>
    <w:rsid w:val="0039464E"/>
    <w:rsid w:val="00397C7E"/>
    <w:rsid w:val="003A0219"/>
    <w:rsid w:val="003A038E"/>
    <w:rsid w:val="003A0438"/>
    <w:rsid w:val="003A1E11"/>
    <w:rsid w:val="003B14ED"/>
    <w:rsid w:val="003B1715"/>
    <w:rsid w:val="003C45EA"/>
    <w:rsid w:val="003C47FA"/>
    <w:rsid w:val="003C5D06"/>
    <w:rsid w:val="003C70E9"/>
    <w:rsid w:val="003C782C"/>
    <w:rsid w:val="003D47E8"/>
    <w:rsid w:val="003D6494"/>
    <w:rsid w:val="003E2EB8"/>
    <w:rsid w:val="003E305A"/>
    <w:rsid w:val="003F0DB1"/>
    <w:rsid w:val="003F4A3B"/>
    <w:rsid w:val="003F61CD"/>
    <w:rsid w:val="00401B8A"/>
    <w:rsid w:val="00405F62"/>
    <w:rsid w:val="004102D1"/>
    <w:rsid w:val="004118F9"/>
    <w:rsid w:val="00422AB8"/>
    <w:rsid w:val="004233D4"/>
    <w:rsid w:val="004269B3"/>
    <w:rsid w:val="00434139"/>
    <w:rsid w:val="00434700"/>
    <w:rsid w:val="00435ED7"/>
    <w:rsid w:val="00437885"/>
    <w:rsid w:val="00442DAE"/>
    <w:rsid w:val="00443610"/>
    <w:rsid w:val="004445E8"/>
    <w:rsid w:val="00444E76"/>
    <w:rsid w:val="00445DD9"/>
    <w:rsid w:val="00457220"/>
    <w:rsid w:val="004618A4"/>
    <w:rsid w:val="00462102"/>
    <w:rsid w:val="00463768"/>
    <w:rsid w:val="00463A3D"/>
    <w:rsid w:val="00467F88"/>
    <w:rsid w:val="00475B42"/>
    <w:rsid w:val="00480DA2"/>
    <w:rsid w:val="00483C1D"/>
    <w:rsid w:val="00484AF5"/>
    <w:rsid w:val="004858ED"/>
    <w:rsid w:val="00485DF6"/>
    <w:rsid w:val="00493155"/>
    <w:rsid w:val="004969C0"/>
    <w:rsid w:val="00497B36"/>
    <w:rsid w:val="004C1827"/>
    <w:rsid w:val="004C3E1B"/>
    <w:rsid w:val="004C6012"/>
    <w:rsid w:val="004C6104"/>
    <w:rsid w:val="004D0DEA"/>
    <w:rsid w:val="004D1A69"/>
    <w:rsid w:val="004D4F43"/>
    <w:rsid w:val="004D649F"/>
    <w:rsid w:val="004D6965"/>
    <w:rsid w:val="004D79A5"/>
    <w:rsid w:val="004E0780"/>
    <w:rsid w:val="004E45FD"/>
    <w:rsid w:val="004F1417"/>
    <w:rsid w:val="004F1476"/>
    <w:rsid w:val="004F18AF"/>
    <w:rsid w:val="004F6850"/>
    <w:rsid w:val="004F6D6B"/>
    <w:rsid w:val="004F7626"/>
    <w:rsid w:val="004F7E94"/>
    <w:rsid w:val="00502835"/>
    <w:rsid w:val="0050637D"/>
    <w:rsid w:val="00510A3C"/>
    <w:rsid w:val="005127CC"/>
    <w:rsid w:val="00512AA3"/>
    <w:rsid w:val="005134DD"/>
    <w:rsid w:val="00515717"/>
    <w:rsid w:val="005200ED"/>
    <w:rsid w:val="005210CA"/>
    <w:rsid w:val="00526DEC"/>
    <w:rsid w:val="0052711B"/>
    <w:rsid w:val="00530B70"/>
    <w:rsid w:val="00534452"/>
    <w:rsid w:val="00536BC5"/>
    <w:rsid w:val="00543B50"/>
    <w:rsid w:val="00547BE1"/>
    <w:rsid w:val="00550B7B"/>
    <w:rsid w:val="00555018"/>
    <w:rsid w:val="005572C8"/>
    <w:rsid w:val="00557CD2"/>
    <w:rsid w:val="00562D3E"/>
    <w:rsid w:val="00567405"/>
    <w:rsid w:val="0057134D"/>
    <w:rsid w:val="005747BB"/>
    <w:rsid w:val="00585B5B"/>
    <w:rsid w:val="005920D1"/>
    <w:rsid w:val="00594EF2"/>
    <w:rsid w:val="0059742E"/>
    <w:rsid w:val="00597A89"/>
    <w:rsid w:val="005A162D"/>
    <w:rsid w:val="005A3393"/>
    <w:rsid w:val="005A6708"/>
    <w:rsid w:val="005A7F5C"/>
    <w:rsid w:val="005B0012"/>
    <w:rsid w:val="005B2070"/>
    <w:rsid w:val="005B49E7"/>
    <w:rsid w:val="005B54E4"/>
    <w:rsid w:val="005C3199"/>
    <w:rsid w:val="005C48F0"/>
    <w:rsid w:val="005C6036"/>
    <w:rsid w:val="005D3249"/>
    <w:rsid w:val="005D4CD1"/>
    <w:rsid w:val="005E1D3D"/>
    <w:rsid w:val="005E301D"/>
    <w:rsid w:val="005E4314"/>
    <w:rsid w:val="005E5F13"/>
    <w:rsid w:val="005F15DA"/>
    <w:rsid w:val="005F76B3"/>
    <w:rsid w:val="00601759"/>
    <w:rsid w:val="00602283"/>
    <w:rsid w:val="006047A3"/>
    <w:rsid w:val="006059B0"/>
    <w:rsid w:val="00610F2B"/>
    <w:rsid w:val="0062023F"/>
    <w:rsid w:val="0062067B"/>
    <w:rsid w:val="00620D96"/>
    <w:rsid w:val="00622721"/>
    <w:rsid w:val="006230C9"/>
    <w:rsid w:val="00623841"/>
    <w:rsid w:val="00626F0F"/>
    <w:rsid w:val="0063477F"/>
    <w:rsid w:val="00634939"/>
    <w:rsid w:val="00641A20"/>
    <w:rsid w:val="006440F3"/>
    <w:rsid w:val="006603F0"/>
    <w:rsid w:val="00660C62"/>
    <w:rsid w:val="0066421B"/>
    <w:rsid w:val="0067404F"/>
    <w:rsid w:val="0067655E"/>
    <w:rsid w:val="0068090B"/>
    <w:rsid w:val="00680EFB"/>
    <w:rsid w:val="00681BD6"/>
    <w:rsid w:val="0068233F"/>
    <w:rsid w:val="006833FA"/>
    <w:rsid w:val="00684823"/>
    <w:rsid w:val="00684B9A"/>
    <w:rsid w:val="00686DF7"/>
    <w:rsid w:val="00687A21"/>
    <w:rsid w:val="0069398C"/>
    <w:rsid w:val="00693E52"/>
    <w:rsid w:val="00696936"/>
    <w:rsid w:val="00697200"/>
    <w:rsid w:val="006A085B"/>
    <w:rsid w:val="006A0B3E"/>
    <w:rsid w:val="006A0E60"/>
    <w:rsid w:val="006A10DF"/>
    <w:rsid w:val="006A2F35"/>
    <w:rsid w:val="006B1F53"/>
    <w:rsid w:val="006B3B99"/>
    <w:rsid w:val="006B75A9"/>
    <w:rsid w:val="006B7883"/>
    <w:rsid w:val="006C093A"/>
    <w:rsid w:val="006C1E57"/>
    <w:rsid w:val="006C2A72"/>
    <w:rsid w:val="006D19EF"/>
    <w:rsid w:val="006D5CE6"/>
    <w:rsid w:val="006D7C7E"/>
    <w:rsid w:val="006E19E6"/>
    <w:rsid w:val="006F3132"/>
    <w:rsid w:val="00701FB2"/>
    <w:rsid w:val="00703F47"/>
    <w:rsid w:val="0071025C"/>
    <w:rsid w:val="0071170E"/>
    <w:rsid w:val="00716145"/>
    <w:rsid w:val="007167CD"/>
    <w:rsid w:val="0072196E"/>
    <w:rsid w:val="00721C24"/>
    <w:rsid w:val="007242A8"/>
    <w:rsid w:val="00725A8A"/>
    <w:rsid w:val="007329F4"/>
    <w:rsid w:val="0074026A"/>
    <w:rsid w:val="00745667"/>
    <w:rsid w:val="007573BE"/>
    <w:rsid w:val="00767723"/>
    <w:rsid w:val="00770338"/>
    <w:rsid w:val="0077191A"/>
    <w:rsid w:val="00771A07"/>
    <w:rsid w:val="00771B66"/>
    <w:rsid w:val="00773B89"/>
    <w:rsid w:val="00774770"/>
    <w:rsid w:val="00786624"/>
    <w:rsid w:val="00790E4D"/>
    <w:rsid w:val="00794D49"/>
    <w:rsid w:val="007972DB"/>
    <w:rsid w:val="007A105C"/>
    <w:rsid w:val="007A3A0D"/>
    <w:rsid w:val="007A544E"/>
    <w:rsid w:val="007B176D"/>
    <w:rsid w:val="007B4016"/>
    <w:rsid w:val="007B4E2C"/>
    <w:rsid w:val="007B593C"/>
    <w:rsid w:val="007B78F9"/>
    <w:rsid w:val="007C1083"/>
    <w:rsid w:val="007C4A9F"/>
    <w:rsid w:val="007F5863"/>
    <w:rsid w:val="007F70EC"/>
    <w:rsid w:val="00800936"/>
    <w:rsid w:val="00801A89"/>
    <w:rsid w:val="008020ED"/>
    <w:rsid w:val="00803A48"/>
    <w:rsid w:val="0080468A"/>
    <w:rsid w:val="00804CDC"/>
    <w:rsid w:val="0081062A"/>
    <w:rsid w:val="00810FEC"/>
    <w:rsid w:val="008129AD"/>
    <w:rsid w:val="00816412"/>
    <w:rsid w:val="008250DE"/>
    <w:rsid w:val="008275EB"/>
    <w:rsid w:val="00835200"/>
    <w:rsid w:val="00840E3D"/>
    <w:rsid w:val="008452A7"/>
    <w:rsid w:val="008513A0"/>
    <w:rsid w:val="008522EC"/>
    <w:rsid w:val="00855C21"/>
    <w:rsid w:val="008619F3"/>
    <w:rsid w:val="008631FB"/>
    <w:rsid w:val="00864C62"/>
    <w:rsid w:val="00864DA0"/>
    <w:rsid w:val="00866802"/>
    <w:rsid w:val="00870F09"/>
    <w:rsid w:val="0087214A"/>
    <w:rsid w:val="008732B8"/>
    <w:rsid w:val="00873A3B"/>
    <w:rsid w:val="0087658F"/>
    <w:rsid w:val="00877018"/>
    <w:rsid w:val="0088245E"/>
    <w:rsid w:val="00882BE3"/>
    <w:rsid w:val="00882D76"/>
    <w:rsid w:val="00884053"/>
    <w:rsid w:val="00887AEB"/>
    <w:rsid w:val="00890FFC"/>
    <w:rsid w:val="00892F21"/>
    <w:rsid w:val="00894B28"/>
    <w:rsid w:val="00894D20"/>
    <w:rsid w:val="008A098A"/>
    <w:rsid w:val="008A1E03"/>
    <w:rsid w:val="008A50B3"/>
    <w:rsid w:val="008A6E34"/>
    <w:rsid w:val="008A7AD9"/>
    <w:rsid w:val="008B0BE4"/>
    <w:rsid w:val="008B1565"/>
    <w:rsid w:val="008B1EFB"/>
    <w:rsid w:val="008B2779"/>
    <w:rsid w:val="008B7296"/>
    <w:rsid w:val="008C742C"/>
    <w:rsid w:val="008D269C"/>
    <w:rsid w:val="008D3F74"/>
    <w:rsid w:val="008E0DD6"/>
    <w:rsid w:val="008E105F"/>
    <w:rsid w:val="008E1386"/>
    <w:rsid w:val="008E1451"/>
    <w:rsid w:val="008E51F0"/>
    <w:rsid w:val="008E6774"/>
    <w:rsid w:val="008F05E9"/>
    <w:rsid w:val="008F06AC"/>
    <w:rsid w:val="008F13BC"/>
    <w:rsid w:val="008F1942"/>
    <w:rsid w:val="008F25A7"/>
    <w:rsid w:val="008F70FC"/>
    <w:rsid w:val="009002AC"/>
    <w:rsid w:val="00903B73"/>
    <w:rsid w:val="00906240"/>
    <w:rsid w:val="009160E7"/>
    <w:rsid w:val="00924B01"/>
    <w:rsid w:val="00926C8D"/>
    <w:rsid w:val="009311B9"/>
    <w:rsid w:val="009332BB"/>
    <w:rsid w:val="0093474B"/>
    <w:rsid w:val="00943261"/>
    <w:rsid w:val="00944BB9"/>
    <w:rsid w:val="009465FA"/>
    <w:rsid w:val="00950598"/>
    <w:rsid w:val="009514DF"/>
    <w:rsid w:val="00952029"/>
    <w:rsid w:val="00953F6B"/>
    <w:rsid w:val="0096344A"/>
    <w:rsid w:val="00963A9C"/>
    <w:rsid w:val="0096589E"/>
    <w:rsid w:val="00974328"/>
    <w:rsid w:val="009752F6"/>
    <w:rsid w:val="009756F8"/>
    <w:rsid w:val="00977BC2"/>
    <w:rsid w:val="00982DC4"/>
    <w:rsid w:val="009836C9"/>
    <w:rsid w:val="0098445D"/>
    <w:rsid w:val="00985E36"/>
    <w:rsid w:val="009873F2"/>
    <w:rsid w:val="009901F3"/>
    <w:rsid w:val="009912B5"/>
    <w:rsid w:val="00993426"/>
    <w:rsid w:val="00994A4C"/>
    <w:rsid w:val="009955A7"/>
    <w:rsid w:val="00997759"/>
    <w:rsid w:val="009A3941"/>
    <w:rsid w:val="009A3CC2"/>
    <w:rsid w:val="009A4D39"/>
    <w:rsid w:val="009B0764"/>
    <w:rsid w:val="009B3C8C"/>
    <w:rsid w:val="009B5836"/>
    <w:rsid w:val="009C5A64"/>
    <w:rsid w:val="009D0458"/>
    <w:rsid w:val="009D088D"/>
    <w:rsid w:val="009D2AF5"/>
    <w:rsid w:val="009E6BBD"/>
    <w:rsid w:val="009F3AB7"/>
    <w:rsid w:val="009F6B4B"/>
    <w:rsid w:val="009F781E"/>
    <w:rsid w:val="00A0292C"/>
    <w:rsid w:val="00A03C92"/>
    <w:rsid w:val="00A069E0"/>
    <w:rsid w:val="00A1197B"/>
    <w:rsid w:val="00A12320"/>
    <w:rsid w:val="00A14D1F"/>
    <w:rsid w:val="00A14F32"/>
    <w:rsid w:val="00A23FC8"/>
    <w:rsid w:val="00A25323"/>
    <w:rsid w:val="00A25751"/>
    <w:rsid w:val="00A2632C"/>
    <w:rsid w:val="00A26C06"/>
    <w:rsid w:val="00A2708F"/>
    <w:rsid w:val="00A36BBD"/>
    <w:rsid w:val="00A405AC"/>
    <w:rsid w:val="00A40669"/>
    <w:rsid w:val="00A41A87"/>
    <w:rsid w:val="00A44553"/>
    <w:rsid w:val="00A540D5"/>
    <w:rsid w:val="00A5738B"/>
    <w:rsid w:val="00A76355"/>
    <w:rsid w:val="00A76AE1"/>
    <w:rsid w:val="00A92AB9"/>
    <w:rsid w:val="00A96157"/>
    <w:rsid w:val="00A9728E"/>
    <w:rsid w:val="00AA2F13"/>
    <w:rsid w:val="00AA69A4"/>
    <w:rsid w:val="00AB28E8"/>
    <w:rsid w:val="00AB4390"/>
    <w:rsid w:val="00AC19CA"/>
    <w:rsid w:val="00AC285B"/>
    <w:rsid w:val="00AC339C"/>
    <w:rsid w:val="00AC458F"/>
    <w:rsid w:val="00AD3302"/>
    <w:rsid w:val="00AE3D40"/>
    <w:rsid w:val="00AF0F16"/>
    <w:rsid w:val="00AF1EEB"/>
    <w:rsid w:val="00AF78ED"/>
    <w:rsid w:val="00B00704"/>
    <w:rsid w:val="00B01FC1"/>
    <w:rsid w:val="00B105AC"/>
    <w:rsid w:val="00B11AD4"/>
    <w:rsid w:val="00B125DE"/>
    <w:rsid w:val="00B12784"/>
    <w:rsid w:val="00B12BD3"/>
    <w:rsid w:val="00B14BD2"/>
    <w:rsid w:val="00B150A1"/>
    <w:rsid w:val="00B2098C"/>
    <w:rsid w:val="00B23A6F"/>
    <w:rsid w:val="00B24FD9"/>
    <w:rsid w:val="00B26F71"/>
    <w:rsid w:val="00B2706F"/>
    <w:rsid w:val="00B342DB"/>
    <w:rsid w:val="00B34E09"/>
    <w:rsid w:val="00B40086"/>
    <w:rsid w:val="00B42DB8"/>
    <w:rsid w:val="00B43C98"/>
    <w:rsid w:val="00B442A4"/>
    <w:rsid w:val="00B44FE7"/>
    <w:rsid w:val="00B45481"/>
    <w:rsid w:val="00B61F8D"/>
    <w:rsid w:val="00B641C1"/>
    <w:rsid w:val="00B65380"/>
    <w:rsid w:val="00B67FCF"/>
    <w:rsid w:val="00B71146"/>
    <w:rsid w:val="00B752EB"/>
    <w:rsid w:val="00B839D2"/>
    <w:rsid w:val="00B86722"/>
    <w:rsid w:val="00B95187"/>
    <w:rsid w:val="00BA0FCC"/>
    <w:rsid w:val="00BA11A7"/>
    <w:rsid w:val="00BB0747"/>
    <w:rsid w:val="00BB14C3"/>
    <w:rsid w:val="00BB260A"/>
    <w:rsid w:val="00BB6A71"/>
    <w:rsid w:val="00BB7168"/>
    <w:rsid w:val="00BC2CCF"/>
    <w:rsid w:val="00BD1F60"/>
    <w:rsid w:val="00BD6708"/>
    <w:rsid w:val="00BE3C0B"/>
    <w:rsid w:val="00BE54AD"/>
    <w:rsid w:val="00BE7B0F"/>
    <w:rsid w:val="00BF45A1"/>
    <w:rsid w:val="00BF679C"/>
    <w:rsid w:val="00BF6EFA"/>
    <w:rsid w:val="00C003D6"/>
    <w:rsid w:val="00C01207"/>
    <w:rsid w:val="00C077BE"/>
    <w:rsid w:val="00C107C6"/>
    <w:rsid w:val="00C1119D"/>
    <w:rsid w:val="00C12395"/>
    <w:rsid w:val="00C157F7"/>
    <w:rsid w:val="00C172AB"/>
    <w:rsid w:val="00C204E7"/>
    <w:rsid w:val="00C265E8"/>
    <w:rsid w:val="00C26CA7"/>
    <w:rsid w:val="00C32217"/>
    <w:rsid w:val="00C4645D"/>
    <w:rsid w:val="00C4682B"/>
    <w:rsid w:val="00C47922"/>
    <w:rsid w:val="00C5353E"/>
    <w:rsid w:val="00C719A0"/>
    <w:rsid w:val="00C73493"/>
    <w:rsid w:val="00C7411F"/>
    <w:rsid w:val="00C74247"/>
    <w:rsid w:val="00C75B41"/>
    <w:rsid w:val="00C77C26"/>
    <w:rsid w:val="00C86601"/>
    <w:rsid w:val="00C873B2"/>
    <w:rsid w:val="00C87C4C"/>
    <w:rsid w:val="00C903DC"/>
    <w:rsid w:val="00C90CFD"/>
    <w:rsid w:val="00C90E12"/>
    <w:rsid w:val="00C915B2"/>
    <w:rsid w:val="00C92A00"/>
    <w:rsid w:val="00C941FE"/>
    <w:rsid w:val="00C966DC"/>
    <w:rsid w:val="00C97943"/>
    <w:rsid w:val="00CA4166"/>
    <w:rsid w:val="00CB11D8"/>
    <w:rsid w:val="00CB12AD"/>
    <w:rsid w:val="00CC0F96"/>
    <w:rsid w:val="00CD28B2"/>
    <w:rsid w:val="00CE0929"/>
    <w:rsid w:val="00CE0A3C"/>
    <w:rsid w:val="00CE5470"/>
    <w:rsid w:val="00CF5BA3"/>
    <w:rsid w:val="00D02976"/>
    <w:rsid w:val="00D0613B"/>
    <w:rsid w:val="00D108EA"/>
    <w:rsid w:val="00D11E86"/>
    <w:rsid w:val="00D1215A"/>
    <w:rsid w:val="00D1219D"/>
    <w:rsid w:val="00D173D5"/>
    <w:rsid w:val="00D20A29"/>
    <w:rsid w:val="00D26CBB"/>
    <w:rsid w:val="00D3252D"/>
    <w:rsid w:val="00D33E03"/>
    <w:rsid w:val="00D3419F"/>
    <w:rsid w:val="00D34C18"/>
    <w:rsid w:val="00D42295"/>
    <w:rsid w:val="00D43BD9"/>
    <w:rsid w:val="00D45871"/>
    <w:rsid w:val="00D47549"/>
    <w:rsid w:val="00D57EAA"/>
    <w:rsid w:val="00D62EAE"/>
    <w:rsid w:val="00D63A61"/>
    <w:rsid w:val="00D645A3"/>
    <w:rsid w:val="00D67849"/>
    <w:rsid w:val="00D71800"/>
    <w:rsid w:val="00D7719E"/>
    <w:rsid w:val="00D775DB"/>
    <w:rsid w:val="00D82957"/>
    <w:rsid w:val="00D8593D"/>
    <w:rsid w:val="00DA47C9"/>
    <w:rsid w:val="00DA65E9"/>
    <w:rsid w:val="00DB6D86"/>
    <w:rsid w:val="00DB7A78"/>
    <w:rsid w:val="00DC0410"/>
    <w:rsid w:val="00DC1022"/>
    <w:rsid w:val="00DC1CCD"/>
    <w:rsid w:val="00DC3934"/>
    <w:rsid w:val="00DD3B1F"/>
    <w:rsid w:val="00DE0D6E"/>
    <w:rsid w:val="00DE1C60"/>
    <w:rsid w:val="00DF2E37"/>
    <w:rsid w:val="00DF549D"/>
    <w:rsid w:val="00E02397"/>
    <w:rsid w:val="00E04643"/>
    <w:rsid w:val="00E046BC"/>
    <w:rsid w:val="00E07618"/>
    <w:rsid w:val="00E15114"/>
    <w:rsid w:val="00E15DDA"/>
    <w:rsid w:val="00E240F9"/>
    <w:rsid w:val="00E30ADC"/>
    <w:rsid w:val="00E40C56"/>
    <w:rsid w:val="00E41685"/>
    <w:rsid w:val="00E5336D"/>
    <w:rsid w:val="00E638B8"/>
    <w:rsid w:val="00E665FC"/>
    <w:rsid w:val="00E7254E"/>
    <w:rsid w:val="00E75691"/>
    <w:rsid w:val="00E757FF"/>
    <w:rsid w:val="00E76593"/>
    <w:rsid w:val="00E80CF4"/>
    <w:rsid w:val="00E84FED"/>
    <w:rsid w:val="00E86E16"/>
    <w:rsid w:val="00E91472"/>
    <w:rsid w:val="00E9224D"/>
    <w:rsid w:val="00E92E12"/>
    <w:rsid w:val="00E93AED"/>
    <w:rsid w:val="00E94CC2"/>
    <w:rsid w:val="00E94FBC"/>
    <w:rsid w:val="00EA3107"/>
    <w:rsid w:val="00EA4EAC"/>
    <w:rsid w:val="00EA6A17"/>
    <w:rsid w:val="00EB7A4A"/>
    <w:rsid w:val="00EC5DB3"/>
    <w:rsid w:val="00ED18D8"/>
    <w:rsid w:val="00ED3272"/>
    <w:rsid w:val="00ED371C"/>
    <w:rsid w:val="00ED5178"/>
    <w:rsid w:val="00EE196B"/>
    <w:rsid w:val="00EE6920"/>
    <w:rsid w:val="00EE6B82"/>
    <w:rsid w:val="00EE7738"/>
    <w:rsid w:val="00EF30B9"/>
    <w:rsid w:val="00EF341A"/>
    <w:rsid w:val="00EF362A"/>
    <w:rsid w:val="00EF4505"/>
    <w:rsid w:val="00F04518"/>
    <w:rsid w:val="00F045B9"/>
    <w:rsid w:val="00F04E5E"/>
    <w:rsid w:val="00F0777C"/>
    <w:rsid w:val="00F07E49"/>
    <w:rsid w:val="00F10B45"/>
    <w:rsid w:val="00F179AA"/>
    <w:rsid w:val="00F22AF5"/>
    <w:rsid w:val="00F43122"/>
    <w:rsid w:val="00F4684C"/>
    <w:rsid w:val="00F5312C"/>
    <w:rsid w:val="00F539F8"/>
    <w:rsid w:val="00F54A61"/>
    <w:rsid w:val="00F5790E"/>
    <w:rsid w:val="00F67404"/>
    <w:rsid w:val="00F74411"/>
    <w:rsid w:val="00F76F85"/>
    <w:rsid w:val="00F827EA"/>
    <w:rsid w:val="00F8459A"/>
    <w:rsid w:val="00F877D0"/>
    <w:rsid w:val="00F878F8"/>
    <w:rsid w:val="00F9346A"/>
    <w:rsid w:val="00F954F2"/>
    <w:rsid w:val="00F95C8E"/>
    <w:rsid w:val="00FA2F0C"/>
    <w:rsid w:val="00FA4909"/>
    <w:rsid w:val="00FA669A"/>
    <w:rsid w:val="00FA6936"/>
    <w:rsid w:val="00FB17D5"/>
    <w:rsid w:val="00FB3B3B"/>
    <w:rsid w:val="00FB5ADF"/>
    <w:rsid w:val="00FD3696"/>
    <w:rsid w:val="00FD3E4D"/>
    <w:rsid w:val="00FE4720"/>
    <w:rsid w:val="00FE5367"/>
    <w:rsid w:val="00FF08F7"/>
    <w:rsid w:val="00FF1845"/>
    <w:rsid w:val="00FF3425"/>
    <w:rsid w:val="00FF49C6"/>
    <w:rsid w:val="00FF53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DB"/>
    <w:rPr>
      <w:sz w:val="24"/>
      <w:szCs w:val="24"/>
    </w:rPr>
  </w:style>
  <w:style w:type="paragraph" w:styleId="1">
    <w:name w:val="heading 1"/>
    <w:basedOn w:val="a"/>
    <w:next w:val="a"/>
    <w:qFormat/>
    <w:rsid w:val="00B342DB"/>
    <w:pPr>
      <w:keepNext/>
      <w:jc w:val="center"/>
      <w:outlineLvl w:val="0"/>
    </w:pPr>
    <w:rPr>
      <w:rFonts w:eastAsia="MS Mincho"/>
      <w:b/>
      <w:i/>
    </w:rPr>
  </w:style>
  <w:style w:type="paragraph" w:styleId="2">
    <w:name w:val="heading 2"/>
    <w:basedOn w:val="a"/>
    <w:next w:val="a"/>
    <w:qFormat/>
    <w:rsid w:val="00B342DB"/>
    <w:pPr>
      <w:keepNext/>
      <w:outlineLvl w:val="1"/>
    </w:pPr>
    <w:rPr>
      <w:rFonts w:eastAsia="MS Mincho"/>
      <w:b/>
      <w:i/>
    </w:rPr>
  </w:style>
  <w:style w:type="paragraph" w:styleId="3">
    <w:name w:val="heading 3"/>
    <w:basedOn w:val="a"/>
    <w:next w:val="a"/>
    <w:qFormat/>
    <w:rsid w:val="00B342DB"/>
    <w:pPr>
      <w:keepNext/>
      <w:ind w:firstLine="1440"/>
      <w:jc w:val="center"/>
      <w:outlineLvl w:val="2"/>
    </w:pPr>
    <w:rPr>
      <w:rFonts w:eastAsia="MS Mincho"/>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342DB"/>
    <w:rPr>
      <w:rFonts w:ascii="Courier New" w:hAnsi="Courier New" w:cs="Courier New"/>
      <w:sz w:val="20"/>
      <w:szCs w:val="20"/>
    </w:rPr>
  </w:style>
  <w:style w:type="paragraph" w:styleId="a4">
    <w:name w:val="header"/>
    <w:basedOn w:val="a"/>
    <w:rsid w:val="00B342DB"/>
    <w:pPr>
      <w:tabs>
        <w:tab w:val="center" w:pos="4677"/>
        <w:tab w:val="right" w:pos="9355"/>
      </w:tabs>
    </w:pPr>
  </w:style>
  <w:style w:type="character" w:styleId="a5">
    <w:name w:val="page number"/>
    <w:basedOn w:val="a0"/>
    <w:rsid w:val="00B342DB"/>
  </w:style>
  <w:style w:type="paragraph" w:styleId="a6">
    <w:name w:val="Body Text"/>
    <w:basedOn w:val="a"/>
    <w:rsid w:val="00B342DB"/>
    <w:rPr>
      <w:rFonts w:eastAsia="MS Mincho"/>
      <w:b/>
      <w:iCs/>
    </w:rPr>
  </w:style>
  <w:style w:type="paragraph" w:styleId="a7">
    <w:name w:val="Body Text Indent"/>
    <w:basedOn w:val="a"/>
    <w:rsid w:val="00B342DB"/>
    <w:pPr>
      <w:ind w:left="180" w:hanging="180"/>
    </w:pPr>
    <w:rPr>
      <w:rFonts w:eastAsia="MS Mincho"/>
    </w:rPr>
  </w:style>
  <w:style w:type="paragraph" w:styleId="20">
    <w:name w:val="Body Text Indent 2"/>
    <w:basedOn w:val="a"/>
    <w:rsid w:val="00B342DB"/>
    <w:pPr>
      <w:ind w:firstLine="1440"/>
    </w:pPr>
    <w:rPr>
      <w:rFonts w:eastAsia="MS Mincho"/>
    </w:rPr>
  </w:style>
  <w:style w:type="paragraph" w:styleId="30">
    <w:name w:val="Body Text Indent 3"/>
    <w:basedOn w:val="a"/>
    <w:link w:val="31"/>
    <w:rsid w:val="00B342DB"/>
    <w:pPr>
      <w:ind w:left="360" w:hanging="300"/>
    </w:pPr>
    <w:rPr>
      <w:rFonts w:eastAsia="MS Mincho"/>
    </w:rPr>
  </w:style>
  <w:style w:type="paragraph" w:styleId="21">
    <w:name w:val="Body Text 2"/>
    <w:basedOn w:val="a"/>
    <w:rsid w:val="00B342DB"/>
    <w:rPr>
      <w:rFonts w:eastAsia="MS Mincho"/>
      <w:sz w:val="28"/>
    </w:rPr>
  </w:style>
  <w:style w:type="paragraph" w:styleId="a8">
    <w:name w:val="footer"/>
    <w:basedOn w:val="a"/>
    <w:link w:val="a9"/>
    <w:uiPriority w:val="99"/>
    <w:rsid w:val="00B342DB"/>
    <w:pPr>
      <w:tabs>
        <w:tab w:val="center" w:pos="4677"/>
        <w:tab w:val="right" w:pos="9355"/>
      </w:tabs>
    </w:pPr>
  </w:style>
  <w:style w:type="paragraph" w:styleId="aa">
    <w:name w:val="Title"/>
    <w:basedOn w:val="a"/>
    <w:qFormat/>
    <w:rsid w:val="00B342DB"/>
    <w:pPr>
      <w:jc w:val="center"/>
    </w:pPr>
    <w:rPr>
      <w:sz w:val="28"/>
    </w:rPr>
  </w:style>
  <w:style w:type="paragraph" w:styleId="ab">
    <w:name w:val="Balloon Text"/>
    <w:basedOn w:val="a"/>
    <w:semiHidden/>
    <w:rsid w:val="00D3252D"/>
    <w:rPr>
      <w:rFonts w:ascii="Tahoma" w:hAnsi="Tahoma" w:cs="Tahoma"/>
      <w:sz w:val="16"/>
      <w:szCs w:val="16"/>
    </w:rPr>
  </w:style>
  <w:style w:type="paragraph" w:customStyle="1" w:styleId="DefaultText">
    <w:name w:val="Default Text"/>
    <w:basedOn w:val="a"/>
    <w:rsid w:val="00816412"/>
    <w:pPr>
      <w:overflowPunct w:val="0"/>
      <w:autoSpaceDE w:val="0"/>
      <w:autoSpaceDN w:val="0"/>
      <w:adjustRightInd w:val="0"/>
      <w:textAlignment w:val="baseline"/>
    </w:pPr>
    <w:rPr>
      <w:szCs w:val="20"/>
      <w:lang w:val="en-US"/>
    </w:rPr>
  </w:style>
  <w:style w:type="character" w:styleId="ac">
    <w:name w:val="Hyperlink"/>
    <w:rsid w:val="00232DEB"/>
    <w:rPr>
      <w:color w:val="0000FF"/>
      <w:u w:val="single"/>
    </w:rPr>
  </w:style>
  <w:style w:type="character" w:customStyle="1" w:styleId="31">
    <w:name w:val="Основной текст с отступом 3 Знак"/>
    <w:link w:val="30"/>
    <w:rsid w:val="00467F88"/>
    <w:rPr>
      <w:rFonts w:eastAsia="MS Mincho"/>
      <w:sz w:val="24"/>
      <w:szCs w:val="24"/>
    </w:rPr>
  </w:style>
  <w:style w:type="paragraph" w:styleId="ad">
    <w:name w:val="Subtitle"/>
    <w:basedOn w:val="a"/>
    <w:link w:val="ae"/>
    <w:qFormat/>
    <w:rsid w:val="006D7C7E"/>
    <w:pPr>
      <w:jc w:val="center"/>
    </w:pPr>
    <w:rPr>
      <w:b/>
      <w:sz w:val="28"/>
    </w:rPr>
  </w:style>
  <w:style w:type="character" w:customStyle="1" w:styleId="ae">
    <w:name w:val="Подзаголовок Знак"/>
    <w:link w:val="ad"/>
    <w:rsid w:val="006D7C7E"/>
    <w:rPr>
      <w:b/>
      <w:sz w:val="28"/>
      <w:szCs w:val="24"/>
    </w:rPr>
  </w:style>
  <w:style w:type="character" w:styleId="af">
    <w:name w:val="annotation reference"/>
    <w:rsid w:val="00EA4EAC"/>
    <w:rPr>
      <w:sz w:val="16"/>
      <w:szCs w:val="16"/>
    </w:rPr>
  </w:style>
  <w:style w:type="paragraph" w:styleId="af0">
    <w:name w:val="annotation text"/>
    <w:basedOn w:val="a"/>
    <w:link w:val="af1"/>
    <w:rsid w:val="00EA4EAC"/>
    <w:rPr>
      <w:sz w:val="20"/>
      <w:szCs w:val="20"/>
    </w:rPr>
  </w:style>
  <w:style w:type="character" w:customStyle="1" w:styleId="af1">
    <w:name w:val="Текст примечания Знак"/>
    <w:basedOn w:val="a0"/>
    <w:link w:val="af0"/>
    <w:rsid w:val="00EA4EAC"/>
  </w:style>
  <w:style w:type="paragraph" w:styleId="af2">
    <w:name w:val="annotation subject"/>
    <w:basedOn w:val="af0"/>
    <w:next w:val="af0"/>
    <w:link w:val="af3"/>
    <w:rsid w:val="00EA4EAC"/>
    <w:rPr>
      <w:b/>
      <w:bCs/>
    </w:rPr>
  </w:style>
  <w:style w:type="character" w:customStyle="1" w:styleId="af3">
    <w:name w:val="Тема примечания Знак"/>
    <w:link w:val="af2"/>
    <w:rsid w:val="00EA4EAC"/>
    <w:rPr>
      <w:b/>
      <w:bCs/>
    </w:rPr>
  </w:style>
  <w:style w:type="paragraph" w:styleId="af4">
    <w:name w:val="List Paragraph"/>
    <w:basedOn w:val="a"/>
    <w:uiPriority w:val="34"/>
    <w:qFormat/>
    <w:rsid w:val="00DF2E37"/>
    <w:pPr>
      <w:ind w:left="720"/>
      <w:contextualSpacing/>
    </w:pPr>
  </w:style>
  <w:style w:type="table" w:styleId="af5">
    <w:name w:val="Table Grid"/>
    <w:basedOn w:val="a1"/>
    <w:rsid w:val="00894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Нижний колонтитул Знак"/>
    <w:link w:val="a8"/>
    <w:uiPriority w:val="99"/>
    <w:rsid w:val="000D5574"/>
    <w:rPr>
      <w:sz w:val="24"/>
      <w:szCs w:val="24"/>
    </w:rPr>
  </w:style>
  <w:style w:type="paragraph" w:styleId="af6">
    <w:name w:val="footnote text"/>
    <w:basedOn w:val="a"/>
    <w:link w:val="af7"/>
    <w:semiHidden/>
    <w:unhideWhenUsed/>
    <w:rsid w:val="009D088D"/>
    <w:rPr>
      <w:sz w:val="20"/>
      <w:szCs w:val="20"/>
    </w:rPr>
  </w:style>
  <w:style w:type="character" w:customStyle="1" w:styleId="af7">
    <w:name w:val="Текст сноски Знак"/>
    <w:basedOn w:val="a0"/>
    <w:link w:val="af6"/>
    <w:semiHidden/>
    <w:rsid w:val="009D088D"/>
  </w:style>
  <w:style w:type="character" w:styleId="af8">
    <w:name w:val="footnote reference"/>
    <w:basedOn w:val="a0"/>
    <w:semiHidden/>
    <w:unhideWhenUsed/>
    <w:rsid w:val="009D088D"/>
    <w:rPr>
      <w:vertAlign w:val="superscript"/>
    </w:rPr>
  </w:style>
  <w:style w:type="paragraph" w:customStyle="1" w:styleId="Default">
    <w:name w:val="Default"/>
    <w:uiPriority w:val="99"/>
    <w:rsid w:val="00281E1F"/>
    <w:pPr>
      <w:autoSpaceDE w:val="0"/>
      <w:autoSpaceDN w:val="0"/>
      <w:adjustRightInd w:val="0"/>
    </w:pPr>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DB"/>
    <w:rPr>
      <w:sz w:val="24"/>
      <w:szCs w:val="24"/>
    </w:rPr>
  </w:style>
  <w:style w:type="paragraph" w:styleId="1">
    <w:name w:val="heading 1"/>
    <w:basedOn w:val="a"/>
    <w:next w:val="a"/>
    <w:qFormat/>
    <w:rsid w:val="00B342DB"/>
    <w:pPr>
      <w:keepNext/>
      <w:jc w:val="center"/>
      <w:outlineLvl w:val="0"/>
    </w:pPr>
    <w:rPr>
      <w:rFonts w:eastAsia="MS Mincho"/>
      <w:b/>
      <w:i/>
    </w:rPr>
  </w:style>
  <w:style w:type="paragraph" w:styleId="2">
    <w:name w:val="heading 2"/>
    <w:basedOn w:val="a"/>
    <w:next w:val="a"/>
    <w:qFormat/>
    <w:rsid w:val="00B342DB"/>
    <w:pPr>
      <w:keepNext/>
      <w:outlineLvl w:val="1"/>
    </w:pPr>
    <w:rPr>
      <w:rFonts w:eastAsia="MS Mincho"/>
      <w:b/>
      <w:i/>
    </w:rPr>
  </w:style>
  <w:style w:type="paragraph" w:styleId="3">
    <w:name w:val="heading 3"/>
    <w:basedOn w:val="a"/>
    <w:next w:val="a"/>
    <w:qFormat/>
    <w:rsid w:val="00B342DB"/>
    <w:pPr>
      <w:keepNext/>
      <w:ind w:firstLine="1440"/>
      <w:jc w:val="center"/>
      <w:outlineLvl w:val="2"/>
    </w:pPr>
    <w:rPr>
      <w:rFonts w:eastAsia="MS Mincho"/>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342DB"/>
    <w:rPr>
      <w:rFonts w:ascii="Courier New" w:hAnsi="Courier New" w:cs="Courier New"/>
      <w:sz w:val="20"/>
      <w:szCs w:val="20"/>
    </w:rPr>
  </w:style>
  <w:style w:type="paragraph" w:styleId="a4">
    <w:name w:val="header"/>
    <w:basedOn w:val="a"/>
    <w:rsid w:val="00B342DB"/>
    <w:pPr>
      <w:tabs>
        <w:tab w:val="center" w:pos="4677"/>
        <w:tab w:val="right" w:pos="9355"/>
      </w:tabs>
    </w:pPr>
  </w:style>
  <w:style w:type="character" w:styleId="a5">
    <w:name w:val="page number"/>
    <w:basedOn w:val="a0"/>
    <w:rsid w:val="00B342DB"/>
  </w:style>
  <w:style w:type="paragraph" w:styleId="a6">
    <w:name w:val="Body Text"/>
    <w:basedOn w:val="a"/>
    <w:rsid w:val="00B342DB"/>
    <w:rPr>
      <w:rFonts w:eastAsia="MS Mincho"/>
      <w:b/>
      <w:iCs/>
    </w:rPr>
  </w:style>
  <w:style w:type="paragraph" w:styleId="a7">
    <w:name w:val="Body Text Indent"/>
    <w:basedOn w:val="a"/>
    <w:rsid w:val="00B342DB"/>
    <w:pPr>
      <w:ind w:left="180" w:hanging="180"/>
    </w:pPr>
    <w:rPr>
      <w:rFonts w:eastAsia="MS Mincho"/>
    </w:rPr>
  </w:style>
  <w:style w:type="paragraph" w:styleId="20">
    <w:name w:val="Body Text Indent 2"/>
    <w:basedOn w:val="a"/>
    <w:rsid w:val="00B342DB"/>
    <w:pPr>
      <w:ind w:firstLine="1440"/>
    </w:pPr>
    <w:rPr>
      <w:rFonts w:eastAsia="MS Mincho"/>
    </w:rPr>
  </w:style>
  <w:style w:type="paragraph" w:styleId="30">
    <w:name w:val="Body Text Indent 3"/>
    <w:basedOn w:val="a"/>
    <w:link w:val="31"/>
    <w:rsid w:val="00B342DB"/>
    <w:pPr>
      <w:ind w:left="360" w:hanging="300"/>
    </w:pPr>
    <w:rPr>
      <w:rFonts w:eastAsia="MS Mincho"/>
    </w:rPr>
  </w:style>
  <w:style w:type="paragraph" w:styleId="21">
    <w:name w:val="Body Text 2"/>
    <w:basedOn w:val="a"/>
    <w:rsid w:val="00B342DB"/>
    <w:rPr>
      <w:rFonts w:eastAsia="MS Mincho"/>
      <w:sz w:val="28"/>
    </w:rPr>
  </w:style>
  <w:style w:type="paragraph" w:styleId="a8">
    <w:name w:val="footer"/>
    <w:basedOn w:val="a"/>
    <w:link w:val="a9"/>
    <w:uiPriority w:val="99"/>
    <w:rsid w:val="00B342DB"/>
    <w:pPr>
      <w:tabs>
        <w:tab w:val="center" w:pos="4677"/>
        <w:tab w:val="right" w:pos="9355"/>
      </w:tabs>
    </w:pPr>
  </w:style>
  <w:style w:type="paragraph" w:styleId="aa">
    <w:name w:val="Title"/>
    <w:basedOn w:val="a"/>
    <w:qFormat/>
    <w:rsid w:val="00B342DB"/>
    <w:pPr>
      <w:jc w:val="center"/>
    </w:pPr>
    <w:rPr>
      <w:sz w:val="28"/>
    </w:rPr>
  </w:style>
  <w:style w:type="paragraph" w:styleId="ab">
    <w:name w:val="Balloon Text"/>
    <w:basedOn w:val="a"/>
    <w:semiHidden/>
    <w:rsid w:val="00D3252D"/>
    <w:rPr>
      <w:rFonts w:ascii="Tahoma" w:hAnsi="Tahoma" w:cs="Tahoma"/>
      <w:sz w:val="16"/>
      <w:szCs w:val="16"/>
    </w:rPr>
  </w:style>
  <w:style w:type="paragraph" w:customStyle="1" w:styleId="DefaultText">
    <w:name w:val="Default Text"/>
    <w:basedOn w:val="a"/>
    <w:rsid w:val="00816412"/>
    <w:pPr>
      <w:overflowPunct w:val="0"/>
      <w:autoSpaceDE w:val="0"/>
      <w:autoSpaceDN w:val="0"/>
      <w:adjustRightInd w:val="0"/>
      <w:textAlignment w:val="baseline"/>
    </w:pPr>
    <w:rPr>
      <w:szCs w:val="20"/>
      <w:lang w:val="en-US"/>
    </w:rPr>
  </w:style>
  <w:style w:type="character" w:styleId="ac">
    <w:name w:val="Hyperlink"/>
    <w:rsid w:val="00232DEB"/>
    <w:rPr>
      <w:color w:val="0000FF"/>
      <w:u w:val="single"/>
    </w:rPr>
  </w:style>
  <w:style w:type="character" w:customStyle="1" w:styleId="31">
    <w:name w:val="Основной текст с отступом 3 Знак"/>
    <w:link w:val="30"/>
    <w:rsid w:val="00467F88"/>
    <w:rPr>
      <w:rFonts w:eastAsia="MS Mincho"/>
      <w:sz w:val="24"/>
      <w:szCs w:val="24"/>
    </w:rPr>
  </w:style>
  <w:style w:type="paragraph" w:styleId="ad">
    <w:name w:val="Subtitle"/>
    <w:basedOn w:val="a"/>
    <w:link w:val="ae"/>
    <w:qFormat/>
    <w:rsid w:val="006D7C7E"/>
    <w:pPr>
      <w:jc w:val="center"/>
    </w:pPr>
    <w:rPr>
      <w:b/>
      <w:sz w:val="28"/>
    </w:rPr>
  </w:style>
  <w:style w:type="character" w:customStyle="1" w:styleId="ae">
    <w:name w:val="Подзаголовок Знак"/>
    <w:link w:val="ad"/>
    <w:rsid w:val="006D7C7E"/>
    <w:rPr>
      <w:b/>
      <w:sz w:val="28"/>
      <w:szCs w:val="24"/>
    </w:rPr>
  </w:style>
  <w:style w:type="character" w:styleId="af">
    <w:name w:val="annotation reference"/>
    <w:rsid w:val="00EA4EAC"/>
    <w:rPr>
      <w:sz w:val="16"/>
      <w:szCs w:val="16"/>
    </w:rPr>
  </w:style>
  <w:style w:type="paragraph" w:styleId="af0">
    <w:name w:val="annotation text"/>
    <w:basedOn w:val="a"/>
    <w:link w:val="af1"/>
    <w:rsid w:val="00EA4EAC"/>
    <w:rPr>
      <w:sz w:val="20"/>
      <w:szCs w:val="20"/>
    </w:rPr>
  </w:style>
  <w:style w:type="character" w:customStyle="1" w:styleId="af1">
    <w:name w:val="Текст примечания Знак"/>
    <w:basedOn w:val="a0"/>
    <w:link w:val="af0"/>
    <w:rsid w:val="00EA4EAC"/>
  </w:style>
  <w:style w:type="paragraph" w:styleId="af2">
    <w:name w:val="annotation subject"/>
    <w:basedOn w:val="af0"/>
    <w:next w:val="af0"/>
    <w:link w:val="af3"/>
    <w:rsid w:val="00EA4EAC"/>
    <w:rPr>
      <w:b/>
      <w:bCs/>
    </w:rPr>
  </w:style>
  <w:style w:type="character" w:customStyle="1" w:styleId="af3">
    <w:name w:val="Тема примечания Знак"/>
    <w:link w:val="af2"/>
    <w:rsid w:val="00EA4EAC"/>
    <w:rPr>
      <w:b/>
      <w:bCs/>
    </w:rPr>
  </w:style>
  <w:style w:type="paragraph" w:styleId="af4">
    <w:name w:val="List Paragraph"/>
    <w:basedOn w:val="a"/>
    <w:uiPriority w:val="34"/>
    <w:qFormat/>
    <w:rsid w:val="00DF2E37"/>
    <w:pPr>
      <w:ind w:left="720"/>
      <w:contextualSpacing/>
    </w:pPr>
  </w:style>
  <w:style w:type="table" w:styleId="af5">
    <w:name w:val="Table Grid"/>
    <w:basedOn w:val="a1"/>
    <w:rsid w:val="0089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Нижний колонтитул Знак"/>
    <w:link w:val="a8"/>
    <w:uiPriority w:val="99"/>
    <w:rsid w:val="000D5574"/>
    <w:rPr>
      <w:sz w:val="24"/>
      <w:szCs w:val="24"/>
    </w:rPr>
  </w:style>
  <w:style w:type="paragraph" w:styleId="af6">
    <w:name w:val="footnote text"/>
    <w:basedOn w:val="a"/>
    <w:link w:val="af7"/>
    <w:semiHidden/>
    <w:unhideWhenUsed/>
    <w:rsid w:val="009D088D"/>
    <w:rPr>
      <w:sz w:val="20"/>
      <w:szCs w:val="20"/>
    </w:rPr>
  </w:style>
  <w:style w:type="character" w:customStyle="1" w:styleId="af7">
    <w:name w:val="Текст сноски Знак"/>
    <w:basedOn w:val="a0"/>
    <w:link w:val="af6"/>
    <w:semiHidden/>
    <w:rsid w:val="009D088D"/>
  </w:style>
  <w:style w:type="character" w:styleId="af8">
    <w:name w:val="footnote reference"/>
    <w:basedOn w:val="a0"/>
    <w:semiHidden/>
    <w:unhideWhenUsed/>
    <w:rsid w:val="009D088D"/>
    <w:rPr>
      <w:vertAlign w:val="superscript"/>
    </w:rPr>
  </w:style>
  <w:style w:type="paragraph" w:customStyle="1" w:styleId="Default">
    <w:name w:val="Default"/>
    <w:uiPriority w:val="99"/>
    <w:rsid w:val="00281E1F"/>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10199478">
      <w:bodyDiv w:val="1"/>
      <w:marLeft w:val="0"/>
      <w:marRight w:val="0"/>
      <w:marTop w:val="0"/>
      <w:marBottom w:val="0"/>
      <w:divBdr>
        <w:top w:val="none" w:sz="0" w:space="0" w:color="auto"/>
        <w:left w:val="none" w:sz="0" w:space="0" w:color="auto"/>
        <w:bottom w:val="none" w:sz="0" w:space="0" w:color="auto"/>
        <w:right w:val="none" w:sz="0" w:space="0" w:color="auto"/>
      </w:divBdr>
    </w:div>
    <w:div w:id="479267997">
      <w:bodyDiv w:val="1"/>
      <w:marLeft w:val="0"/>
      <w:marRight w:val="0"/>
      <w:marTop w:val="0"/>
      <w:marBottom w:val="0"/>
      <w:divBdr>
        <w:top w:val="none" w:sz="0" w:space="0" w:color="auto"/>
        <w:left w:val="none" w:sz="0" w:space="0" w:color="auto"/>
        <w:bottom w:val="none" w:sz="0" w:space="0" w:color="auto"/>
        <w:right w:val="none" w:sz="0" w:space="0" w:color="auto"/>
      </w:divBdr>
    </w:div>
    <w:div w:id="1538197348">
      <w:bodyDiv w:val="1"/>
      <w:marLeft w:val="0"/>
      <w:marRight w:val="0"/>
      <w:marTop w:val="0"/>
      <w:marBottom w:val="0"/>
      <w:divBdr>
        <w:top w:val="none" w:sz="0" w:space="0" w:color="auto"/>
        <w:left w:val="none" w:sz="0" w:space="0" w:color="auto"/>
        <w:bottom w:val="none" w:sz="0" w:space="0" w:color="auto"/>
        <w:right w:val="none" w:sz="0" w:space="0" w:color="auto"/>
      </w:divBdr>
    </w:div>
    <w:div w:id="1596598890">
      <w:bodyDiv w:val="1"/>
      <w:marLeft w:val="0"/>
      <w:marRight w:val="0"/>
      <w:marTop w:val="0"/>
      <w:marBottom w:val="0"/>
      <w:divBdr>
        <w:top w:val="none" w:sz="0" w:space="0" w:color="auto"/>
        <w:left w:val="none" w:sz="0" w:space="0" w:color="auto"/>
        <w:bottom w:val="none" w:sz="0" w:space="0" w:color="auto"/>
        <w:right w:val="none" w:sz="0" w:space="0" w:color="auto"/>
      </w:divBdr>
    </w:div>
    <w:div w:id="1609778577">
      <w:bodyDiv w:val="1"/>
      <w:marLeft w:val="0"/>
      <w:marRight w:val="0"/>
      <w:marTop w:val="0"/>
      <w:marBottom w:val="0"/>
      <w:divBdr>
        <w:top w:val="none" w:sz="0" w:space="0" w:color="auto"/>
        <w:left w:val="none" w:sz="0" w:space="0" w:color="auto"/>
        <w:bottom w:val="none" w:sz="0" w:space="0" w:color="auto"/>
        <w:right w:val="none" w:sz="0" w:space="0" w:color="auto"/>
      </w:divBdr>
      <w:divsChild>
        <w:div w:id="1526404667">
          <w:marLeft w:val="0"/>
          <w:marRight w:val="0"/>
          <w:marTop w:val="0"/>
          <w:marBottom w:val="0"/>
          <w:divBdr>
            <w:top w:val="none" w:sz="0" w:space="0" w:color="auto"/>
            <w:left w:val="none" w:sz="0" w:space="0" w:color="auto"/>
            <w:bottom w:val="none" w:sz="0" w:space="0" w:color="auto"/>
            <w:right w:val="none" w:sz="0" w:space="0" w:color="auto"/>
          </w:divBdr>
          <w:divsChild>
            <w:div w:id="2234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3477">
      <w:bodyDiv w:val="1"/>
      <w:marLeft w:val="0"/>
      <w:marRight w:val="0"/>
      <w:marTop w:val="0"/>
      <w:marBottom w:val="0"/>
      <w:divBdr>
        <w:top w:val="none" w:sz="0" w:space="0" w:color="auto"/>
        <w:left w:val="none" w:sz="0" w:space="0" w:color="auto"/>
        <w:bottom w:val="none" w:sz="0" w:space="0" w:color="auto"/>
        <w:right w:val="none" w:sz="0" w:space="0" w:color="auto"/>
      </w:divBdr>
      <w:divsChild>
        <w:div w:id="310134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go-balt.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ovor@volgo-bal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rs@volgo-bal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olgo-balt.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volgo-bal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CD78-2DD5-4105-B1BA-6DE289A5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3295</Words>
  <Characters>23132</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Д О Г О В О Р     N 7 C</vt:lpstr>
    </vt:vector>
  </TitlesOfParts>
  <Company/>
  <LinksUpToDate>false</LinksUpToDate>
  <CharactersWithSpaces>26375</CharactersWithSpaces>
  <SharedDoc>false</SharedDoc>
  <HLinks>
    <vt:vector size="54" baseType="variant">
      <vt:variant>
        <vt:i4>70911012</vt:i4>
      </vt:variant>
      <vt:variant>
        <vt:i4>24</vt:i4>
      </vt:variant>
      <vt:variant>
        <vt:i4>0</vt:i4>
      </vt:variant>
      <vt:variant>
        <vt:i4>5</vt:i4>
      </vt:variant>
      <vt:variant>
        <vt:lpwstr>\\fsrv3\СМИД\2019 год\ДОГОВОРЫ\УТВЕРЖДЕННЫЕ МАКЕТЫ 2019\190401 МАКЕТ СУДОВЛАДЕЛЕЦ 2019.doc</vt:lpwstr>
      </vt:variant>
      <vt:variant>
        <vt:lpwstr>Par170</vt:lpwstr>
      </vt:variant>
      <vt:variant>
        <vt:i4>70452261</vt:i4>
      </vt:variant>
      <vt:variant>
        <vt:i4>21</vt:i4>
      </vt:variant>
      <vt:variant>
        <vt:i4>0</vt:i4>
      </vt:variant>
      <vt:variant>
        <vt:i4>5</vt:i4>
      </vt:variant>
      <vt:variant>
        <vt:lpwstr>\\fsrv3\СМИД\2019 год\ДОГОВОРЫ\УТВЕРЖДЕННЫЕ МАКЕТЫ 2019\190401 МАКЕТ СУДОВЛАДЕЛЕЦ 2019.doc</vt:lpwstr>
      </vt:variant>
      <vt:variant>
        <vt:lpwstr>Par169</vt:lpwstr>
      </vt:variant>
      <vt:variant>
        <vt:i4>70386725</vt:i4>
      </vt:variant>
      <vt:variant>
        <vt:i4>18</vt:i4>
      </vt:variant>
      <vt:variant>
        <vt:i4>0</vt:i4>
      </vt:variant>
      <vt:variant>
        <vt:i4>5</vt:i4>
      </vt:variant>
      <vt:variant>
        <vt:lpwstr>\\fsrv3\СМИД\2019 год\ДОГОВОРЫ\УТВЕРЖДЕННЫЕ МАКЕТЫ 2019\190401 МАКЕТ СУДОВЛАДЕЛЕЦ 2019.doc</vt:lpwstr>
      </vt:variant>
      <vt:variant>
        <vt:lpwstr>Par168</vt:lpwstr>
      </vt:variant>
      <vt:variant>
        <vt:i4>71042085</vt:i4>
      </vt:variant>
      <vt:variant>
        <vt:i4>15</vt:i4>
      </vt:variant>
      <vt:variant>
        <vt:i4>0</vt:i4>
      </vt:variant>
      <vt:variant>
        <vt:i4>5</vt:i4>
      </vt:variant>
      <vt:variant>
        <vt:lpwstr>\\fsrv3\СМИД\2019 год\ДОГОВОРЫ\УТВЕРЖДЕННЫЕ МАКЕТЫ 2019\190401 МАКЕТ СУДОВЛАДЕЛЕЦ 2019.doc</vt:lpwstr>
      </vt:variant>
      <vt:variant>
        <vt:lpwstr>Par166</vt:lpwstr>
      </vt:variant>
      <vt:variant>
        <vt:i4>4522023</vt:i4>
      </vt:variant>
      <vt:variant>
        <vt:i4>12</vt:i4>
      </vt:variant>
      <vt:variant>
        <vt:i4>0</vt:i4>
      </vt:variant>
      <vt:variant>
        <vt:i4>5</vt:i4>
      </vt:variant>
      <vt:variant>
        <vt:lpwstr>mailto:dogovor@volgo-balt.ru</vt:lpwstr>
      </vt:variant>
      <vt:variant>
        <vt:lpwstr/>
      </vt:variant>
      <vt:variant>
        <vt:i4>4522023</vt:i4>
      </vt:variant>
      <vt:variant>
        <vt:i4>9</vt:i4>
      </vt:variant>
      <vt:variant>
        <vt:i4>0</vt:i4>
      </vt:variant>
      <vt:variant>
        <vt:i4>5</vt:i4>
      </vt:variant>
      <vt:variant>
        <vt:lpwstr>mailto:dogovor@volgo-balt.ru</vt:lpwstr>
      </vt:variant>
      <vt:variant>
        <vt:lpwstr/>
      </vt:variant>
      <vt:variant>
        <vt:i4>6553624</vt:i4>
      </vt:variant>
      <vt:variant>
        <vt:i4>6</vt:i4>
      </vt:variant>
      <vt:variant>
        <vt:i4>0</vt:i4>
      </vt:variant>
      <vt:variant>
        <vt:i4>5</vt:i4>
      </vt:variant>
      <vt:variant>
        <vt:lpwstr>mailto:vtrs@volgo-balt.ru</vt:lpwstr>
      </vt:variant>
      <vt:variant>
        <vt:lpwstr/>
      </vt:variant>
      <vt:variant>
        <vt:i4>720914</vt:i4>
      </vt:variant>
      <vt:variant>
        <vt:i4>3</vt:i4>
      </vt:variant>
      <vt:variant>
        <vt:i4>0</vt:i4>
      </vt:variant>
      <vt:variant>
        <vt:i4>5</vt:i4>
      </vt:variant>
      <vt:variant>
        <vt:lpwstr>http://www.volgo-balt.ru/</vt:lpwstr>
      </vt:variant>
      <vt:variant>
        <vt:lpwstr/>
      </vt:variant>
      <vt:variant>
        <vt:i4>720914</vt:i4>
      </vt:variant>
      <vt:variant>
        <vt:i4>0</vt:i4>
      </vt:variant>
      <vt:variant>
        <vt:i4>0</vt:i4>
      </vt:variant>
      <vt:variant>
        <vt:i4>5</vt:i4>
      </vt:variant>
      <vt:variant>
        <vt:lpwstr>http://www.volgo-balt.ru/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N 7 C</dc:title>
  <dc:creator>Лобяк НН</dc:creator>
  <cp:lastModifiedBy>OPUD_OVS</cp:lastModifiedBy>
  <cp:revision>11</cp:revision>
  <cp:lastPrinted>2022-03-23T05:34:00Z</cp:lastPrinted>
  <dcterms:created xsi:type="dcterms:W3CDTF">2026-04-03T05:51:00Z</dcterms:created>
  <dcterms:modified xsi:type="dcterms:W3CDTF">2026-05-29T08:15:00Z</dcterms:modified>
</cp:coreProperties>
</file>